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0FD2" w14:textId="77777777" w:rsidR="00D063BC" w:rsidRPr="00D063BC" w:rsidRDefault="00D063BC" w:rsidP="00D063BC">
      <w:pPr>
        <w:rPr>
          <w:rFonts w:ascii="Helvetica" w:hAnsi="Helvetica" w:cs="Times New Roman"/>
          <w:iCs/>
        </w:rPr>
      </w:pPr>
      <w:bookmarkStart w:id="0" w:name="_GoBack"/>
      <w:bookmarkEnd w:id="0"/>
      <w:r w:rsidRPr="00A758C5">
        <w:rPr>
          <w:rFonts w:ascii="Helvetica" w:hAnsi="Helvetica" w:cs="Times New Roman"/>
          <w:iCs/>
        </w:rPr>
        <w:t> </w:t>
      </w:r>
      <w:r w:rsidRPr="00A758C5">
        <w:rPr>
          <w:rFonts w:ascii="Helvetica" w:hAnsi="Helvetica" w:cs="Times New Roman"/>
          <w:iCs/>
          <w:highlight w:val="yellow"/>
        </w:rPr>
        <w:t>What is the theme of ‘Mother to Son’?</w:t>
      </w:r>
      <w:r w:rsidRPr="00A758C5">
        <w:rPr>
          <w:rFonts w:ascii="Helvetica" w:hAnsi="Helvetica" w:cs="Times New Roman"/>
          <w:iCs/>
        </w:rPr>
        <w:t xml:space="preserve">  </w:t>
      </w:r>
      <w:r w:rsidRPr="00D063BC">
        <w:rPr>
          <w:rFonts w:ascii="Helvetica" w:hAnsi="Helvetica" w:cs="Times New Roman"/>
          <w:iCs/>
        </w:rPr>
        <w:t>After</w:t>
      </w:r>
      <w:r w:rsidRPr="00A758C5">
        <w:rPr>
          <w:rFonts w:ascii="Helvetica" w:hAnsi="Helvetica" w:cs="Times New Roman"/>
          <w:iCs/>
        </w:rPr>
        <w:t> </w:t>
      </w:r>
      <w:r w:rsidRPr="00A758C5">
        <w:rPr>
          <w:rFonts w:ascii="Helvetica" w:hAnsi="Helvetica" w:cs="Times New Roman"/>
          <w:b/>
          <w:bCs/>
          <w:iCs/>
        </w:rPr>
        <w:t>reading</w:t>
      </w:r>
      <w:r w:rsidRPr="00A758C5">
        <w:rPr>
          <w:rFonts w:ascii="Helvetica" w:hAnsi="Helvetica" w:cs="Times New Roman"/>
          <w:iCs/>
        </w:rPr>
        <w:t> </w:t>
      </w:r>
      <w:r w:rsidRPr="00A758C5">
        <w:rPr>
          <w:rFonts w:ascii="Helvetica" w:hAnsi="Helvetica" w:cs="Times New Roman"/>
          <w:b/>
          <w:bCs/>
          <w:iCs/>
        </w:rPr>
        <w:t>Mother to Son (and an informational text on metaphors)</w:t>
      </w:r>
      <w:r w:rsidRPr="00D063BC">
        <w:rPr>
          <w:rFonts w:ascii="Helvetica" w:hAnsi="Helvetica" w:cs="Times New Roman"/>
          <w:iCs/>
        </w:rPr>
        <w:t>, write</w:t>
      </w:r>
      <w:r w:rsidRPr="00A758C5">
        <w:rPr>
          <w:rFonts w:ascii="Helvetica" w:hAnsi="Helvetica" w:cs="Times New Roman"/>
          <w:iCs/>
        </w:rPr>
        <w:t> </w:t>
      </w:r>
      <w:r w:rsidRPr="00A758C5">
        <w:rPr>
          <w:rFonts w:ascii="Helvetica" w:hAnsi="Helvetica" w:cs="Times New Roman"/>
          <w:b/>
          <w:bCs/>
          <w:iCs/>
        </w:rPr>
        <w:t>an essay for our class literary magazine</w:t>
      </w:r>
      <w:r w:rsidRPr="00A758C5">
        <w:rPr>
          <w:rFonts w:ascii="Helvetica" w:hAnsi="Helvetica" w:cs="Times New Roman"/>
          <w:iCs/>
        </w:rPr>
        <w:t> </w:t>
      </w:r>
      <w:r w:rsidRPr="00D063BC">
        <w:rPr>
          <w:rFonts w:ascii="Helvetica" w:hAnsi="Helvetica" w:cs="Times New Roman"/>
          <w:iCs/>
        </w:rPr>
        <w:t xml:space="preserve">in which you </w:t>
      </w:r>
      <w:r w:rsidRPr="00D063BC">
        <w:rPr>
          <w:rFonts w:ascii="Helvetica" w:hAnsi="Helvetica" w:cs="Times New Roman"/>
          <w:iCs/>
          <w:highlight w:val="green"/>
        </w:rPr>
        <w:t>analyze how</w:t>
      </w:r>
      <w:r w:rsidRPr="00A758C5">
        <w:rPr>
          <w:rFonts w:ascii="Helvetica" w:hAnsi="Helvetica" w:cs="Times New Roman"/>
          <w:iCs/>
          <w:highlight w:val="green"/>
        </w:rPr>
        <w:t> </w:t>
      </w:r>
      <w:r w:rsidRPr="00A758C5">
        <w:rPr>
          <w:rFonts w:ascii="Helvetica" w:hAnsi="Helvetica" w:cs="Times New Roman"/>
          <w:b/>
          <w:bCs/>
          <w:iCs/>
          <w:highlight w:val="green"/>
        </w:rPr>
        <w:t>Langston Hughes' use of metaphors</w:t>
      </w:r>
      <w:r w:rsidRPr="00A758C5">
        <w:rPr>
          <w:rFonts w:ascii="Helvetica" w:hAnsi="Helvetica" w:cs="Times New Roman"/>
          <w:iCs/>
        </w:rPr>
        <w:t> </w:t>
      </w:r>
      <w:r w:rsidRPr="00D063BC">
        <w:rPr>
          <w:rFonts w:ascii="Helvetica" w:hAnsi="Helvetica" w:cs="Times New Roman"/>
          <w:iCs/>
        </w:rPr>
        <w:t xml:space="preserve">contributes to </w:t>
      </w:r>
      <w:r w:rsidRPr="00D063BC">
        <w:rPr>
          <w:rFonts w:ascii="Helvetica" w:hAnsi="Helvetica" w:cs="Times New Roman"/>
          <w:iCs/>
          <w:highlight w:val="yellow"/>
        </w:rPr>
        <w:t>an understanding of</w:t>
      </w:r>
      <w:r w:rsidRPr="00A758C5">
        <w:rPr>
          <w:rFonts w:ascii="Helvetica" w:hAnsi="Helvetica" w:cs="Times New Roman"/>
          <w:iCs/>
          <w:highlight w:val="yellow"/>
        </w:rPr>
        <w:t> </w:t>
      </w:r>
      <w:r w:rsidRPr="00A758C5">
        <w:rPr>
          <w:rFonts w:ascii="Helvetica" w:hAnsi="Helvetica" w:cs="Times New Roman"/>
          <w:b/>
          <w:bCs/>
          <w:iCs/>
          <w:highlight w:val="yellow"/>
        </w:rPr>
        <w:t>the theme of this poem</w:t>
      </w:r>
      <w:r w:rsidRPr="00D063BC">
        <w:rPr>
          <w:rFonts w:ascii="Helvetica" w:hAnsi="Helvetica" w:cs="Times New Roman"/>
          <w:iCs/>
        </w:rPr>
        <w:t>. Support your response with evidence from the text/s.</w:t>
      </w:r>
    </w:p>
    <w:tbl>
      <w:tblPr>
        <w:tblW w:w="12690" w:type="dxa"/>
        <w:tblCellMar>
          <w:top w:w="15" w:type="dxa"/>
          <w:left w:w="15" w:type="dxa"/>
          <w:bottom w:w="15" w:type="dxa"/>
          <w:right w:w="15" w:type="dxa"/>
        </w:tblCellMar>
        <w:tblLook w:val="04A0" w:firstRow="1" w:lastRow="0" w:firstColumn="1" w:lastColumn="0" w:noHBand="0" w:noVBand="1"/>
      </w:tblPr>
      <w:tblGrid>
        <w:gridCol w:w="12690"/>
      </w:tblGrid>
      <w:tr w:rsidR="00D063BC" w:rsidRPr="00D063BC" w14:paraId="6C64548B" w14:textId="77777777" w:rsidTr="00D063BC">
        <w:tc>
          <w:tcPr>
            <w:tcW w:w="0" w:type="auto"/>
            <w:shd w:val="clear" w:color="auto" w:fill="auto"/>
            <w:tcMar>
              <w:top w:w="75" w:type="dxa"/>
              <w:left w:w="375" w:type="dxa"/>
              <w:bottom w:w="75" w:type="dxa"/>
              <w:right w:w="75" w:type="dxa"/>
            </w:tcMar>
            <w:vAlign w:val="center"/>
            <w:hideMark/>
          </w:tcPr>
          <w:p w14:paraId="372DA01D" w14:textId="77777777" w:rsidR="00D063BC" w:rsidRPr="00D063BC" w:rsidRDefault="00D063BC" w:rsidP="00D063BC">
            <w:pPr>
              <w:divId w:val="1212813015"/>
              <w:rPr>
                <w:rFonts w:ascii="Helvetica" w:hAnsi="Helvetica" w:cs="Times New Roman"/>
                <w:iCs/>
              </w:rPr>
            </w:pPr>
            <w:r w:rsidRPr="00D063BC">
              <w:rPr>
                <w:rFonts w:ascii="Helvetica" w:hAnsi="Helvetica" w:cs="Times New Roman"/>
                <w:iCs/>
              </w:rPr>
              <w:t>Include</w:t>
            </w:r>
            <w:r w:rsidRPr="00A758C5">
              <w:rPr>
                <w:rFonts w:ascii="Helvetica" w:hAnsi="Helvetica" w:cs="Times New Roman"/>
                <w:iCs/>
              </w:rPr>
              <w:t> </w:t>
            </w:r>
            <w:r w:rsidRPr="00A758C5">
              <w:rPr>
                <w:rFonts w:ascii="Helvetica" w:hAnsi="Helvetica" w:cs="Times New Roman"/>
                <w:b/>
                <w:bCs/>
                <w:iCs/>
              </w:rPr>
              <w:t>several</w:t>
            </w:r>
            <w:r w:rsidRPr="00A758C5">
              <w:rPr>
                <w:rFonts w:ascii="Helvetica" w:hAnsi="Helvetica" w:cs="Times New Roman"/>
                <w:iCs/>
              </w:rPr>
              <w:t> </w:t>
            </w:r>
            <w:r w:rsidRPr="00A758C5">
              <w:rPr>
                <w:rFonts w:ascii="Helvetica" w:hAnsi="Helvetica" w:cs="Times New Roman"/>
                <w:b/>
                <w:bCs/>
                <w:iCs/>
              </w:rPr>
              <w:t>examples</w:t>
            </w:r>
            <w:r w:rsidRPr="00A758C5">
              <w:rPr>
                <w:rFonts w:ascii="Helvetica" w:hAnsi="Helvetica" w:cs="Times New Roman"/>
                <w:iCs/>
              </w:rPr>
              <w:t> </w:t>
            </w:r>
            <w:r w:rsidRPr="00D063BC">
              <w:rPr>
                <w:rFonts w:ascii="Helvetica" w:hAnsi="Helvetica" w:cs="Times New Roman"/>
                <w:iCs/>
              </w:rPr>
              <w:t>from the texts in your response.</w:t>
            </w:r>
          </w:p>
        </w:tc>
      </w:tr>
    </w:tbl>
    <w:p w14:paraId="600C5ACB" w14:textId="77777777" w:rsidR="0099007D" w:rsidRDefault="0099007D"/>
    <w:p w14:paraId="1945CD3B" w14:textId="62D7AD75" w:rsidR="004B17F7" w:rsidRPr="00EC5536" w:rsidRDefault="004B17F7" w:rsidP="00A758C5">
      <w:pPr>
        <w:shd w:val="clear" w:color="auto" w:fill="FFFFFF"/>
        <w:rPr>
          <w:rFonts w:ascii="Helvetica" w:eastAsia="Times New Roman" w:hAnsi="Helvetica" w:cs="Times New Roman"/>
          <w:sz w:val="30"/>
          <w:szCs w:val="30"/>
        </w:rPr>
      </w:pPr>
      <w:r w:rsidRPr="00EC5536">
        <w:rPr>
          <w:rFonts w:ascii="Helvetica" w:eastAsia="Times New Roman" w:hAnsi="Helvetica" w:cs="Times New Roman"/>
          <w:sz w:val="30"/>
          <w:szCs w:val="30"/>
        </w:rPr>
        <w:t> </w:t>
      </w:r>
      <w:r w:rsidRPr="00EC5536">
        <w:rPr>
          <w:rFonts w:ascii="Helvetica" w:eastAsia="Times New Roman" w:hAnsi="Helvetica" w:cs="Times New Roman"/>
          <w:sz w:val="30"/>
          <w:szCs w:val="30"/>
          <w:highlight w:val="yellow"/>
        </w:rPr>
        <w:t>RL.5.2</w:t>
      </w:r>
    </w:p>
    <w:p w14:paraId="25DEFEAB" w14:textId="77777777" w:rsidR="004B17F7" w:rsidRPr="00EC5536" w:rsidRDefault="004B17F7" w:rsidP="004B17F7">
      <w:pPr>
        <w:shd w:val="clear" w:color="auto" w:fill="FFFFFF"/>
        <w:rPr>
          <w:rFonts w:ascii="Helvetica" w:eastAsia="Times New Roman" w:hAnsi="Helvetica" w:cs="Times New Roman"/>
          <w:sz w:val="21"/>
          <w:szCs w:val="21"/>
        </w:rPr>
      </w:pPr>
      <w:r w:rsidRPr="00EC5536">
        <w:rPr>
          <w:rFonts w:ascii="Helvetica" w:eastAsia="Times New Roman" w:hAnsi="Helvetica" w:cs="Times New Roman"/>
          <w:sz w:val="21"/>
          <w:szCs w:val="21"/>
        </w:rPr>
        <w:t> </w:t>
      </w:r>
    </w:p>
    <w:p w14:paraId="76DC9C5E" w14:textId="77777777" w:rsidR="004B17F7" w:rsidRPr="00EC5536" w:rsidRDefault="004B17F7" w:rsidP="004B17F7">
      <w:pPr>
        <w:shd w:val="clear" w:color="auto" w:fill="FFFFFF"/>
        <w:rPr>
          <w:rFonts w:ascii="Helvetica" w:eastAsia="Times New Roman" w:hAnsi="Helvetica" w:cs="Times New Roman"/>
        </w:rPr>
      </w:pPr>
      <w:r w:rsidRPr="00EC5536">
        <w:rPr>
          <w:rFonts w:ascii="Helvetica" w:eastAsia="Times New Roman" w:hAnsi="Helvetica" w:cs="Times New Roman"/>
          <w:highlight w:val="yellow"/>
        </w:rPr>
        <w:t>Determine a theme of a story, drama, or poem from details in the text</w:t>
      </w:r>
      <w:r w:rsidRPr="00EC5536">
        <w:rPr>
          <w:rFonts w:ascii="Helvetica" w:eastAsia="Times New Roman" w:hAnsi="Helvetica" w:cs="Times New Roman"/>
        </w:rPr>
        <w:t xml:space="preserve">, including how characters in a story or drama respond to challenges or </w:t>
      </w:r>
      <w:r w:rsidRPr="00EC5536">
        <w:rPr>
          <w:rFonts w:ascii="Helvetica" w:eastAsia="Times New Roman" w:hAnsi="Helvetica" w:cs="Times New Roman"/>
          <w:highlight w:val="yellow"/>
        </w:rPr>
        <w:t>how the speaker in a poem reflects upon a topic</w:t>
      </w:r>
      <w:r w:rsidRPr="00EC5536">
        <w:rPr>
          <w:rFonts w:ascii="Helvetica" w:eastAsia="Times New Roman" w:hAnsi="Helvetica" w:cs="Times New Roman"/>
        </w:rPr>
        <w:t>; summarize the text.</w:t>
      </w:r>
    </w:p>
    <w:p w14:paraId="0867AF79" w14:textId="77777777" w:rsidR="004B17F7" w:rsidRPr="00EC5536" w:rsidRDefault="004B17F7"/>
    <w:p w14:paraId="0CC36909" w14:textId="77777777" w:rsidR="004B17F7" w:rsidRPr="00EC5536" w:rsidRDefault="004B17F7" w:rsidP="004B17F7">
      <w:pPr>
        <w:shd w:val="clear" w:color="auto" w:fill="FFFFFF"/>
        <w:rPr>
          <w:rFonts w:ascii="Helvetica" w:eastAsia="Times New Roman" w:hAnsi="Helvetica" w:cs="Times New Roman"/>
          <w:sz w:val="30"/>
          <w:szCs w:val="30"/>
        </w:rPr>
      </w:pPr>
      <w:r w:rsidRPr="00EC5536">
        <w:rPr>
          <w:rFonts w:ascii="Helvetica" w:eastAsia="Times New Roman" w:hAnsi="Helvetica" w:cs="Times New Roman"/>
          <w:sz w:val="30"/>
          <w:szCs w:val="30"/>
        </w:rPr>
        <w:t> </w:t>
      </w:r>
      <w:r w:rsidRPr="00EC5536">
        <w:rPr>
          <w:rFonts w:ascii="Helvetica" w:eastAsia="Times New Roman" w:hAnsi="Helvetica" w:cs="Times New Roman"/>
          <w:sz w:val="30"/>
          <w:szCs w:val="30"/>
          <w:highlight w:val="green"/>
        </w:rPr>
        <w:t>RL.5.4</w:t>
      </w:r>
    </w:p>
    <w:p w14:paraId="3FA13AF6" w14:textId="62E477F0" w:rsidR="004B17F7" w:rsidRPr="00EC5536" w:rsidRDefault="004B17F7" w:rsidP="004B17F7">
      <w:pPr>
        <w:shd w:val="clear" w:color="auto" w:fill="FFFFFF"/>
        <w:textAlignment w:val="top"/>
        <w:rPr>
          <w:rFonts w:ascii="Helvetica" w:eastAsia="Times New Roman" w:hAnsi="Helvetica" w:cs="Times New Roman"/>
          <w:sz w:val="21"/>
          <w:szCs w:val="21"/>
        </w:rPr>
      </w:pPr>
      <w:r w:rsidRPr="00EC5536">
        <w:rPr>
          <w:rFonts w:ascii="Helvetica" w:eastAsia="Times New Roman" w:hAnsi="Helvetica" w:cs="Times New Roman"/>
          <w:sz w:val="21"/>
          <w:szCs w:val="21"/>
        </w:rPr>
        <w:fldChar w:fldCharType="begin"/>
      </w:r>
      <w:r w:rsidRPr="00EC5536">
        <w:rPr>
          <w:rFonts w:ascii="Helvetica" w:eastAsia="Times New Roman" w:hAnsi="Helvetica" w:cs="Times New Roman"/>
          <w:sz w:val="21"/>
          <w:szCs w:val="21"/>
        </w:rPr>
        <w:instrText xml:space="preserve"> </w:instrText>
      </w:r>
      <w:r w:rsidRPr="00EC5536">
        <w:rPr>
          <w:rFonts w:ascii="Helvetica" w:eastAsia="Times New Roman" w:hAnsi="Helvetica" w:cs="Times New Roman"/>
          <w:sz w:val="21"/>
          <w:szCs w:val="21"/>
        </w:rPr>
        <w:fldChar w:fldCharType="begin"/>
      </w:r>
      <w:r w:rsidRPr="00EC5536">
        <w:rPr>
          <w:rFonts w:ascii="Helvetica" w:eastAsia="Times New Roman" w:hAnsi="Helvetica" w:cs="Times New Roman"/>
          <w:sz w:val="21"/>
          <w:szCs w:val="21"/>
        </w:rPr>
        <w:instrText xml:space="preserve"> PRIVATE "&lt;INPUT TYPE=\"checkbox\"&gt;" </w:instrText>
      </w:r>
      <w:r w:rsidRPr="00EC5536">
        <w:rPr>
          <w:rFonts w:ascii="Helvetica" w:eastAsia="Times New Roman" w:hAnsi="Helvetica" w:cs="Times New Roman"/>
          <w:sz w:val="21"/>
          <w:szCs w:val="21"/>
        </w:rPr>
        <w:fldChar w:fldCharType="end"/>
      </w:r>
      <w:r w:rsidRPr="00EC5536">
        <w:rPr>
          <w:rFonts w:ascii="Helvetica" w:eastAsia="Times New Roman" w:hAnsi="Helvetica" w:cs="Times New Roman"/>
          <w:sz w:val="21"/>
          <w:szCs w:val="21"/>
        </w:rPr>
        <w:instrText xml:space="preserve">MACROBUTTON HTMLDirect </w:instrText>
      </w:r>
      <w:r w:rsidRPr="00EC5536">
        <w:rPr>
          <w:rFonts w:ascii="Times" w:hAnsi="Times"/>
          <w:noProof/>
          <w:sz w:val="20"/>
          <w:szCs w:val="20"/>
        </w:rPr>
        <w:drawing>
          <wp:inline distT="0" distB="0" distL="0" distR="0" wp14:anchorId="0A2F66E6" wp14:editId="578B489D">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C5536">
        <w:rPr>
          <w:rFonts w:ascii="Helvetica" w:eastAsia="Times New Roman" w:hAnsi="Helvetica" w:cs="Times New Roman"/>
          <w:sz w:val="21"/>
          <w:szCs w:val="21"/>
        </w:rPr>
        <w:fldChar w:fldCharType="end"/>
      </w:r>
      <w:r w:rsidR="00A758C5" w:rsidRPr="00EC5536">
        <w:rPr>
          <w:rFonts w:ascii="Helvetica" w:eastAsia="Times New Roman" w:hAnsi="Helvetica" w:cs="Times New Roman"/>
          <w:sz w:val="21"/>
          <w:szCs w:val="21"/>
        </w:rPr>
        <w:t xml:space="preserve"> </w:t>
      </w:r>
    </w:p>
    <w:p w14:paraId="275FCE27" w14:textId="77777777" w:rsidR="004B17F7" w:rsidRPr="00EC5536" w:rsidRDefault="004B17F7" w:rsidP="004B17F7">
      <w:pPr>
        <w:shd w:val="clear" w:color="auto" w:fill="FFFFFF"/>
        <w:rPr>
          <w:rFonts w:ascii="Helvetica" w:eastAsia="Times New Roman" w:hAnsi="Helvetica" w:cs="Times New Roman"/>
          <w:sz w:val="21"/>
          <w:szCs w:val="21"/>
        </w:rPr>
      </w:pPr>
      <w:r w:rsidRPr="00EC5536">
        <w:rPr>
          <w:rFonts w:ascii="Helvetica" w:eastAsia="Times New Roman" w:hAnsi="Helvetica" w:cs="Times New Roman"/>
          <w:sz w:val="21"/>
          <w:szCs w:val="21"/>
        </w:rPr>
        <w:t> </w:t>
      </w:r>
    </w:p>
    <w:p w14:paraId="21747F64" w14:textId="77777777" w:rsidR="004B17F7" w:rsidRPr="00EC5536" w:rsidRDefault="004B17F7" w:rsidP="004B17F7">
      <w:pPr>
        <w:shd w:val="clear" w:color="auto" w:fill="FFFFFF"/>
        <w:rPr>
          <w:rFonts w:ascii="Helvetica" w:eastAsia="Times New Roman" w:hAnsi="Helvetica" w:cs="Times New Roman"/>
        </w:rPr>
      </w:pPr>
      <w:r w:rsidRPr="00EC5536">
        <w:rPr>
          <w:rFonts w:ascii="Helvetica" w:eastAsia="Times New Roman" w:hAnsi="Helvetica" w:cs="Times New Roman"/>
          <w:highlight w:val="green"/>
        </w:rPr>
        <w:t>Determine the meaning of words and phrases as they are used in a text,</w:t>
      </w:r>
      <w:r w:rsidRPr="00EC5536">
        <w:rPr>
          <w:rFonts w:ascii="Helvetica" w:eastAsia="Times New Roman" w:hAnsi="Helvetica" w:cs="Times New Roman"/>
        </w:rPr>
        <w:t xml:space="preserve"> including figurative language such as </w:t>
      </w:r>
      <w:r w:rsidRPr="00EC5536">
        <w:rPr>
          <w:rFonts w:ascii="Helvetica" w:eastAsia="Times New Roman" w:hAnsi="Helvetica" w:cs="Times New Roman"/>
          <w:highlight w:val="green"/>
        </w:rPr>
        <w:t>metaphors</w:t>
      </w:r>
      <w:r w:rsidRPr="00EC5536">
        <w:rPr>
          <w:rFonts w:ascii="Helvetica" w:eastAsia="Times New Roman" w:hAnsi="Helvetica" w:cs="Times New Roman"/>
        </w:rPr>
        <w:t xml:space="preserve"> and similes.</w:t>
      </w:r>
    </w:p>
    <w:p w14:paraId="0D47F546" w14:textId="77777777" w:rsidR="004B17F7" w:rsidRDefault="004B17F7"/>
    <w:p w14:paraId="71DA1E15" w14:textId="77777777" w:rsidR="00A758C5" w:rsidRDefault="00A758C5"/>
    <w:p w14:paraId="57C0FB0C" w14:textId="216BD919" w:rsidR="00A758C5" w:rsidRPr="00EC5536" w:rsidRDefault="00A758C5" w:rsidP="00A758C5">
      <w:pPr>
        <w:jc w:val="center"/>
        <w:rPr>
          <w:rFonts w:ascii="Times New Roman" w:hAnsi="Times New Roman" w:cs="Times New Roman"/>
          <w:sz w:val="32"/>
          <w:szCs w:val="32"/>
          <w:u w:val="thick"/>
        </w:rPr>
      </w:pPr>
      <w:r w:rsidRPr="00EC5536">
        <w:rPr>
          <w:rFonts w:ascii="Times New Roman" w:hAnsi="Times New Roman" w:cs="Times New Roman"/>
          <w:sz w:val="32"/>
          <w:szCs w:val="32"/>
          <w:u w:val="thick"/>
        </w:rPr>
        <w:t xml:space="preserve">No Matter What </w:t>
      </w:r>
    </w:p>
    <w:p w14:paraId="41745079" w14:textId="77777777" w:rsidR="00A758C5" w:rsidRDefault="00A758C5" w:rsidP="00A758C5">
      <w:pPr>
        <w:jc w:val="center"/>
        <w:rPr>
          <w:rFonts w:ascii="Times New Roman" w:hAnsi="Times New Roman" w:cs="Times New Roman"/>
          <w:sz w:val="28"/>
          <w:szCs w:val="28"/>
          <w:u w:val="thick"/>
        </w:rPr>
      </w:pPr>
    </w:p>
    <w:p w14:paraId="26401B3C" w14:textId="153E3DC5" w:rsidR="00A758C5" w:rsidRPr="00EC5536" w:rsidRDefault="00A758C5" w:rsidP="00EC5536">
      <w:pPr>
        <w:spacing w:line="360" w:lineRule="auto"/>
        <w:rPr>
          <w:rFonts w:ascii="Times New Roman" w:hAnsi="Times New Roman" w:cs="Times New Roman"/>
          <w:sz w:val="32"/>
          <w:szCs w:val="32"/>
        </w:rPr>
      </w:pPr>
      <w:r>
        <w:rPr>
          <w:rFonts w:ascii="Times New Roman" w:hAnsi="Times New Roman" w:cs="Times New Roman"/>
          <w:sz w:val="28"/>
          <w:szCs w:val="28"/>
        </w:rPr>
        <w:tab/>
      </w:r>
      <w:r w:rsidRPr="00EC5536">
        <w:rPr>
          <w:rFonts w:ascii="Times New Roman" w:hAnsi="Times New Roman" w:cs="Times New Roman"/>
          <w:sz w:val="32"/>
          <w:szCs w:val="32"/>
        </w:rPr>
        <w:t xml:space="preserve">Have you ever wanted to give up in life during a hard time?  Langston Hughes’ poem, Mother to Son talks about how hard the mother’s life has been.  She encourages her son to keep going, saying “Don’t you fall now, for </w:t>
      </w:r>
      <w:proofErr w:type="spellStart"/>
      <w:r w:rsidRPr="00EC5536">
        <w:rPr>
          <w:rFonts w:ascii="Times New Roman" w:hAnsi="Times New Roman" w:cs="Times New Roman"/>
          <w:sz w:val="32"/>
          <w:szCs w:val="32"/>
        </w:rPr>
        <w:t>I’se</w:t>
      </w:r>
      <w:proofErr w:type="spellEnd"/>
      <w:r w:rsidRPr="00EC5536">
        <w:rPr>
          <w:rFonts w:ascii="Times New Roman" w:hAnsi="Times New Roman" w:cs="Times New Roman"/>
          <w:sz w:val="32"/>
          <w:szCs w:val="32"/>
        </w:rPr>
        <w:t xml:space="preserve"> still </w:t>
      </w:r>
      <w:proofErr w:type="spellStart"/>
      <w:r w:rsidRPr="00EC5536">
        <w:rPr>
          <w:rFonts w:ascii="Times New Roman" w:hAnsi="Times New Roman" w:cs="Times New Roman"/>
          <w:sz w:val="32"/>
          <w:szCs w:val="32"/>
        </w:rPr>
        <w:t>goin</w:t>
      </w:r>
      <w:proofErr w:type="spellEnd"/>
      <w:r w:rsidRPr="00EC5536">
        <w:rPr>
          <w:rFonts w:ascii="Times New Roman" w:hAnsi="Times New Roman" w:cs="Times New Roman"/>
          <w:sz w:val="32"/>
          <w:szCs w:val="32"/>
        </w:rPr>
        <w:t>, hone</w:t>
      </w:r>
      <w:r w:rsidR="00EC5536">
        <w:rPr>
          <w:rFonts w:ascii="Times New Roman" w:hAnsi="Times New Roman" w:cs="Times New Roman"/>
          <w:sz w:val="32"/>
          <w:szCs w:val="32"/>
        </w:rPr>
        <w:t>y</w:t>
      </w:r>
      <w:r w:rsidRPr="00EC5536">
        <w:rPr>
          <w:rFonts w:ascii="Times New Roman" w:hAnsi="Times New Roman" w:cs="Times New Roman"/>
          <w:sz w:val="32"/>
          <w:szCs w:val="32"/>
        </w:rPr>
        <w:t xml:space="preserve">, </w:t>
      </w:r>
      <w:proofErr w:type="spellStart"/>
      <w:r w:rsidRPr="00EC5536">
        <w:rPr>
          <w:rFonts w:ascii="Times New Roman" w:hAnsi="Times New Roman" w:cs="Times New Roman"/>
          <w:sz w:val="32"/>
          <w:szCs w:val="32"/>
        </w:rPr>
        <w:t>I’se</w:t>
      </w:r>
      <w:proofErr w:type="spellEnd"/>
      <w:r w:rsidRPr="00EC5536">
        <w:rPr>
          <w:rFonts w:ascii="Times New Roman" w:hAnsi="Times New Roman" w:cs="Times New Roman"/>
          <w:sz w:val="32"/>
          <w:szCs w:val="32"/>
        </w:rPr>
        <w:t xml:space="preserve"> still climbing’, and life for me </w:t>
      </w:r>
      <w:proofErr w:type="spellStart"/>
      <w:r w:rsidRPr="00EC5536">
        <w:rPr>
          <w:rFonts w:ascii="Times New Roman" w:hAnsi="Times New Roman" w:cs="Times New Roman"/>
          <w:sz w:val="32"/>
          <w:szCs w:val="32"/>
        </w:rPr>
        <w:t>ain’t</w:t>
      </w:r>
      <w:proofErr w:type="spellEnd"/>
      <w:r w:rsidRPr="00EC5536">
        <w:rPr>
          <w:rFonts w:ascii="Times New Roman" w:hAnsi="Times New Roman" w:cs="Times New Roman"/>
          <w:sz w:val="32"/>
          <w:szCs w:val="32"/>
        </w:rPr>
        <w:t xml:space="preserve"> been no crystal stair</w:t>
      </w:r>
      <w:r w:rsidR="00C028A1" w:rsidRPr="00EC5536">
        <w:rPr>
          <w:rFonts w:ascii="Times New Roman" w:hAnsi="Times New Roman" w:cs="Times New Roman"/>
          <w:sz w:val="32"/>
          <w:szCs w:val="32"/>
        </w:rPr>
        <w:t>.”  Even though I believe the poem has multiple themes</w:t>
      </w:r>
      <w:r w:rsidR="00CE007F" w:rsidRPr="00EC5536">
        <w:rPr>
          <w:rFonts w:ascii="Times New Roman" w:hAnsi="Times New Roman" w:cs="Times New Roman"/>
          <w:sz w:val="32"/>
          <w:szCs w:val="32"/>
        </w:rPr>
        <w:t>, I think the main one is perse</w:t>
      </w:r>
      <w:r w:rsidR="00C028A1" w:rsidRPr="00EC5536">
        <w:rPr>
          <w:rFonts w:ascii="Times New Roman" w:hAnsi="Times New Roman" w:cs="Times New Roman"/>
          <w:sz w:val="32"/>
          <w:szCs w:val="32"/>
        </w:rPr>
        <w:t>verance – the ability to keep on trying, and in this case, her ability to keep going in life.</w:t>
      </w:r>
    </w:p>
    <w:p w14:paraId="31E86930" w14:textId="4DE0358C" w:rsidR="00C028A1" w:rsidRPr="00EC5536" w:rsidRDefault="00C028A1" w:rsidP="00EC5536">
      <w:pPr>
        <w:spacing w:line="360" w:lineRule="auto"/>
        <w:rPr>
          <w:rFonts w:ascii="Times New Roman" w:hAnsi="Times New Roman" w:cs="Times New Roman"/>
          <w:sz w:val="32"/>
          <w:szCs w:val="32"/>
        </w:rPr>
      </w:pPr>
      <w:r w:rsidRPr="00EC5536">
        <w:rPr>
          <w:rFonts w:ascii="Times New Roman" w:hAnsi="Times New Roman" w:cs="Times New Roman"/>
          <w:sz w:val="32"/>
          <w:szCs w:val="32"/>
        </w:rPr>
        <w:tab/>
        <w:t>Langston Hughes, the author of Mother to Son, uses metaphor and figurative language –words and phrases that put a picture in the reader’s mind- to show us th</w:t>
      </w:r>
      <w:r w:rsidR="008F3DAD">
        <w:rPr>
          <w:rFonts w:ascii="Times New Roman" w:hAnsi="Times New Roman" w:cs="Times New Roman"/>
          <w:sz w:val="32"/>
          <w:szCs w:val="32"/>
        </w:rPr>
        <w:t>a</w:t>
      </w:r>
      <w:r w:rsidRPr="00EC5536">
        <w:rPr>
          <w:rFonts w:ascii="Times New Roman" w:hAnsi="Times New Roman" w:cs="Times New Roman"/>
          <w:sz w:val="32"/>
          <w:szCs w:val="32"/>
        </w:rPr>
        <w:t>t t</w:t>
      </w:r>
      <w:r w:rsidR="00CE007F" w:rsidRPr="00EC5536">
        <w:rPr>
          <w:rFonts w:ascii="Times New Roman" w:hAnsi="Times New Roman" w:cs="Times New Roman"/>
          <w:sz w:val="32"/>
          <w:szCs w:val="32"/>
        </w:rPr>
        <w:t>he main theme of the poem</w:t>
      </w:r>
      <w:r w:rsidR="008F3DAD">
        <w:rPr>
          <w:rFonts w:ascii="Times New Roman" w:hAnsi="Times New Roman" w:cs="Times New Roman"/>
          <w:sz w:val="32"/>
          <w:szCs w:val="32"/>
        </w:rPr>
        <w:t xml:space="preserve"> is</w:t>
      </w:r>
      <w:r w:rsidR="00CE007F" w:rsidRPr="00EC5536">
        <w:rPr>
          <w:rFonts w:ascii="Times New Roman" w:hAnsi="Times New Roman" w:cs="Times New Roman"/>
          <w:sz w:val="32"/>
          <w:szCs w:val="32"/>
        </w:rPr>
        <w:t xml:space="preserve"> perse</w:t>
      </w:r>
      <w:r w:rsidRPr="00EC5536">
        <w:rPr>
          <w:rFonts w:ascii="Times New Roman" w:hAnsi="Times New Roman" w:cs="Times New Roman"/>
          <w:sz w:val="32"/>
          <w:szCs w:val="32"/>
        </w:rPr>
        <w:t xml:space="preserve">verance.  In stanza one of the poem, the mother says </w:t>
      </w:r>
      <w:r w:rsidRPr="00EC5536">
        <w:rPr>
          <w:rFonts w:ascii="Times New Roman" w:hAnsi="Times New Roman" w:cs="Times New Roman"/>
          <w:sz w:val="32"/>
          <w:szCs w:val="32"/>
        </w:rPr>
        <w:lastRenderedPageBreak/>
        <w:t xml:space="preserve">to her son, “Life for me </w:t>
      </w:r>
      <w:proofErr w:type="spellStart"/>
      <w:r w:rsidRPr="00EC5536">
        <w:rPr>
          <w:rFonts w:ascii="Times New Roman" w:hAnsi="Times New Roman" w:cs="Times New Roman"/>
          <w:sz w:val="32"/>
          <w:szCs w:val="32"/>
        </w:rPr>
        <w:t>aint</w:t>
      </w:r>
      <w:proofErr w:type="spellEnd"/>
      <w:r w:rsidRPr="00EC5536">
        <w:rPr>
          <w:rFonts w:ascii="Times New Roman" w:hAnsi="Times New Roman" w:cs="Times New Roman"/>
          <w:sz w:val="32"/>
          <w:szCs w:val="32"/>
        </w:rPr>
        <w:t xml:space="preserve">’ been no crystal stair.” Crystal stairs are easy to climb, so if her life hasn’t been a crystal stair, it hasn’t been easy.  She says in stanza two, “But all the time, </w:t>
      </w:r>
      <w:proofErr w:type="spellStart"/>
      <w:r w:rsidRPr="00EC5536">
        <w:rPr>
          <w:rFonts w:ascii="Times New Roman" w:hAnsi="Times New Roman" w:cs="Times New Roman"/>
          <w:sz w:val="32"/>
          <w:szCs w:val="32"/>
        </w:rPr>
        <w:t>I’se</w:t>
      </w:r>
      <w:proofErr w:type="spellEnd"/>
      <w:r w:rsidRPr="00EC5536">
        <w:rPr>
          <w:rFonts w:ascii="Times New Roman" w:hAnsi="Times New Roman" w:cs="Times New Roman"/>
          <w:sz w:val="32"/>
          <w:szCs w:val="32"/>
        </w:rPr>
        <w:t xml:space="preserve"> been a –</w:t>
      </w:r>
      <w:proofErr w:type="spellStart"/>
      <w:r w:rsidRPr="00EC5536">
        <w:rPr>
          <w:rFonts w:ascii="Times New Roman" w:hAnsi="Times New Roman" w:cs="Times New Roman"/>
          <w:sz w:val="32"/>
          <w:szCs w:val="32"/>
        </w:rPr>
        <w:t>climbin</w:t>
      </w:r>
      <w:proofErr w:type="spellEnd"/>
      <w:r w:rsidRPr="00EC5536">
        <w:rPr>
          <w:rFonts w:ascii="Times New Roman" w:hAnsi="Times New Roman" w:cs="Times New Roman"/>
          <w:sz w:val="32"/>
          <w:szCs w:val="32"/>
        </w:rPr>
        <w:t xml:space="preserve">’ on”, meaning that she didn’t stop.  She just kept on climbing those stairs of life.  The mother encourages her son in stanza three of the poem by saying, “So boy, don’t you turn back.  Don’t you set down on the steps.”  And then she says, </w:t>
      </w:r>
      <w:proofErr w:type="gramStart"/>
      <w:r w:rsidRPr="00EC5536">
        <w:rPr>
          <w:rFonts w:ascii="Times New Roman" w:hAnsi="Times New Roman" w:cs="Times New Roman"/>
          <w:sz w:val="32"/>
          <w:szCs w:val="32"/>
        </w:rPr>
        <w:t>“ For</w:t>
      </w:r>
      <w:proofErr w:type="gramEnd"/>
      <w:r w:rsidRPr="00EC5536">
        <w:rPr>
          <w:rFonts w:ascii="Times New Roman" w:hAnsi="Times New Roman" w:cs="Times New Roman"/>
          <w:sz w:val="32"/>
          <w:szCs w:val="32"/>
        </w:rPr>
        <w:t xml:space="preserve"> </w:t>
      </w:r>
      <w:proofErr w:type="spellStart"/>
      <w:r w:rsidRPr="00EC5536">
        <w:rPr>
          <w:rFonts w:ascii="Times New Roman" w:hAnsi="Times New Roman" w:cs="Times New Roman"/>
          <w:sz w:val="32"/>
          <w:szCs w:val="32"/>
        </w:rPr>
        <w:t>I’se</w:t>
      </w:r>
      <w:proofErr w:type="spellEnd"/>
      <w:r w:rsidRPr="00EC5536">
        <w:rPr>
          <w:rFonts w:ascii="Times New Roman" w:hAnsi="Times New Roman" w:cs="Times New Roman"/>
          <w:sz w:val="32"/>
          <w:szCs w:val="32"/>
        </w:rPr>
        <w:t xml:space="preserve"> still </w:t>
      </w:r>
      <w:proofErr w:type="spellStart"/>
      <w:r w:rsidRPr="00EC5536">
        <w:rPr>
          <w:rFonts w:ascii="Times New Roman" w:hAnsi="Times New Roman" w:cs="Times New Roman"/>
          <w:sz w:val="32"/>
          <w:szCs w:val="32"/>
        </w:rPr>
        <w:t>goin</w:t>
      </w:r>
      <w:proofErr w:type="spellEnd"/>
      <w:r w:rsidRPr="00EC5536">
        <w:rPr>
          <w:rFonts w:ascii="Times New Roman" w:hAnsi="Times New Roman" w:cs="Times New Roman"/>
          <w:sz w:val="32"/>
          <w:szCs w:val="32"/>
        </w:rPr>
        <w:t xml:space="preserve">, honey, </w:t>
      </w:r>
      <w:proofErr w:type="spellStart"/>
      <w:r w:rsidRPr="00EC5536">
        <w:rPr>
          <w:rFonts w:ascii="Times New Roman" w:hAnsi="Times New Roman" w:cs="Times New Roman"/>
          <w:sz w:val="32"/>
          <w:szCs w:val="32"/>
        </w:rPr>
        <w:t>I’se</w:t>
      </w:r>
      <w:proofErr w:type="spellEnd"/>
      <w:r w:rsidRPr="00EC5536">
        <w:rPr>
          <w:rFonts w:ascii="Times New Roman" w:hAnsi="Times New Roman" w:cs="Times New Roman"/>
          <w:sz w:val="32"/>
          <w:szCs w:val="32"/>
        </w:rPr>
        <w:t xml:space="preserve"> still </w:t>
      </w:r>
      <w:proofErr w:type="spellStart"/>
      <w:r w:rsidRPr="00EC5536">
        <w:rPr>
          <w:rFonts w:ascii="Times New Roman" w:hAnsi="Times New Roman" w:cs="Times New Roman"/>
          <w:sz w:val="32"/>
          <w:szCs w:val="32"/>
        </w:rPr>
        <w:t>climbin</w:t>
      </w:r>
      <w:proofErr w:type="spellEnd"/>
      <w:r w:rsidRPr="00EC5536">
        <w:rPr>
          <w:rFonts w:ascii="Times New Roman" w:hAnsi="Times New Roman" w:cs="Times New Roman"/>
          <w:sz w:val="32"/>
          <w:szCs w:val="32"/>
        </w:rPr>
        <w:t>’” That means that she wants him to keep g</w:t>
      </w:r>
      <w:r w:rsidR="008F3DAD">
        <w:rPr>
          <w:rFonts w:ascii="Times New Roman" w:hAnsi="Times New Roman" w:cs="Times New Roman"/>
          <w:sz w:val="32"/>
          <w:szCs w:val="32"/>
        </w:rPr>
        <w:t>oing in</w:t>
      </w:r>
      <w:r w:rsidRPr="00EC5536">
        <w:rPr>
          <w:rFonts w:ascii="Times New Roman" w:hAnsi="Times New Roman" w:cs="Times New Roman"/>
          <w:sz w:val="32"/>
          <w:szCs w:val="32"/>
        </w:rPr>
        <w:t xml:space="preserve"> life because she’s still going, even though her life has been hard.  This is Langston Hughes’ use of figurative language and metaphors </w:t>
      </w:r>
      <w:r w:rsidR="008F3DAD">
        <w:rPr>
          <w:rFonts w:ascii="Times New Roman" w:hAnsi="Times New Roman" w:cs="Times New Roman"/>
          <w:sz w:val="32"/>
          <w:szCs w:val="32"/>
        </w:rPr>
        <w:t xml:space="preserve">that </w:t>
      </w:r>
      <w:r w:rsidRPr="00EC5536">
        <w:rPr>
          <w:rFonts w:ascii="Times New Roman" w:hAnsi="Times New Roman" w:cs="Times New Roman"/>
          <w:sz w:val="32"/>
          <w:szCs w:val="32"/>
        </w:rPr>
        <w:t>helps us to understand that the main them</w:t>
      </w:r>
      <w:r w:rsidR="00CE007F" w:rsidRPr="00EC5536">
        <w:rPr>
          <w:rFonts w:ascii="Times New Roman" w:hAnsi="Times New Roman" w:cs="Times New Roman"/>
          <w:sz w:val="32"/>
          <w:szCs w:val="32"/>
        </w:rPr>
        <w:t>e of the poem is perse</w:t>
      </w:r>
      <w:r w:rsidRPr="00EC5536">
        <w:rPr>
          <w:rFonts w:ascii="Times New Roman" w:hAnsi="Times New Roman" w:cs="Times New Roman"/>
          <w:sz w:val="32"/>
          <w:szCs w:val="32"/>
        </w:rPr>
        <w:t xml:space="preserve">verance.  </w:t>
      </w:r>
    </w:p>
    <w:p w14:paraId="3296422D" w14:textId="48AFA448" w:rsidR="00C028A1" w:rsidRPr="00EC5536" w:rsidRDefault="00C028A1" w:rsidP="00EC5536">
      <w:pPr>
        <w:spacing w:line="360" w:lineRule="auto"/>
        <w:rPr>
          <w:rFonts w:ascii="Times New Roman" w:hAnsi="Times New Roman" w:cs="Times New Roman"/>
          <w:sz w:val="32"/>
          <w:szCs w:val="32"/>
        </w:rPr>
      </w:pPr>
      <w:r w:rsidRPr="00EC5536">
        <w:rPr>
          <w:rFonts w:ascii="Times New Roman" w:hAnsi="Times New Roman" w:cs="Times New Roman"/>
          <w:sz w:val="32"/>
          <w:szCs w:val="32"/>
        </w:rPr>
        <w:tab/>
        <w:t>Every human being has gone through tough times in their life, including the mother in Mother to Son.  But she kept on going and didn’t give up, even though her life hadn’t been easy.  She didn’t just quit and refuse to go any farther.  She helped her son when he was in the middle of something hard and he didn’t know what to do.  She</w:t>
      </w:r>
      <w:r w:rsidR="00CE007F" w:rsidRPr="00EC5536">
        <w:rPr>
          <w:rFonts w:ascii="Times New Roman" w:hAnsi="Times New Roman" w:cs="Times New Roman"/>
          <w:sz w:val="32"/>
          <w:szCs w:val="32"/>
        </w:rPr>
        <w:t xml:space="preserve"> had to have a lot of perse</w:t>
      </w:r>
      <w:r w:rsidRPr="00EC5536">
        <w:rPr>
          <w:rFonts w:ascii="Times New Roman" w:hAnsi="Times New Roman" w:cs="Times New Roman"/>
          <w:sz w:val="32"/>
          <w:szCs w:val="32"/>
        </w:rPr>
        <w:t xml:space="preserve">verance </w:t>
      </w:r>
      <w:r w:rsidR="00CE007F" w:rsidRPr="00EC5536">
        <w:rPr>
          <w:rFonts w:ascii="Times New Roman" w:hAnsi="Times New Roman" w:cs="Times New Roman"/>
          <w:sz w:val="32"/>
          <w:szCs w:val="32"/>
        </w:rPr>
        <w:t xml:space="preserve">to keep going, which let </w:t>
      </w:r>
      <w:r w:rsidR="00EC5536">
        <w:rPr>
          <w:rFonts w:ascii="Times New Roman" w:hAnsi="Times New Roman" w:cs="Times New Roman"/>
          <w:sz w:val="32"/>
          <w:szCs w:val="32"/>
        </w:rPr>
        <w:t>me now that the</w:t>
      </w:r>
      <w:r w:rsidR="00CE007F" w:rsidRPr="00EC5536">
        <w:rPr>
          <w:rFonts w:ascii="Times New Roman" w:hAnsi="Times New Roman" w:cs="Times New Roman"/>
          <w:sz w:val="32"/>
          <w:szCs w:val="32"/>
        </w:rPr>
        <w:t>me of the perseverance, not giving up,</w:t>
      </w:r>
      <w:r w:rsidR="00CE007F">
        <w:rPr>
          <w:rFonts w:ascii="Times New Roman" w:hAnsi="Times New Roman" w:cs="Times New Roman"/>
          <w:sz w:val="28"/>
          <w:szCs w:val="28"/>
        </w:rPr>
        <w:t xml:space="preserve"> </w:t>
      </w:r>
      <w:r w:rsidR="00CE007F" w:rsidRPr="00EC5536">
        <w:rPr>
          <w:rFonts w:ascii="Times New Roman" w:hAnsi="Times New Roman" w:cs="Times New Roman"/>
          <w:sz w:val="32"/>
          <w:szCs w:val="32"/>
        </w:rPr>
        <w:t>not matter what.</w:t>
      </w:r>
    </w:p>
    <w:sectPr w:rsidR="00C028A1" w:rsidRPr="00EC5536" w:rsidSect="009900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BC"/>
    <w:rsid w:val="000F7AC1"/>
    <w:rsid w:val="004B17F7"/>
    <w:rsid w:val="008F3DAD"/>
    <w:rsid w:val="0099007D"/>
    <w:rsid w:val="00A758C5"/>
    <w:rsid w:val="00C028A1"/>
    <w:rsid w:val="00CE007F"/>
    <w:rsid w:val="00D063BC"/>
    <w:rsid w:val="00D97136"/>
    <w:rsid w:val="00EC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D45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mpt">
    <w:name w:val="prompt"/>
    <w:basedOn w:val="Normal"/>
    <w:rsid w:val="00D063B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063BC"/>
  </w:style>
  <w:style w:type="character" w:customStyle="1" w:styleId="madlib">
    <w:name w:val="madlib"/>
    <w:basedOn w:val="DefaultParagraphFont"/>
    <w:rsid w:val="00D063BC"/>
  </w:style>
  <w:style w:type="paragraph" w:styleId="BalloonText">
    <w:name w:val="Balloon Text"/>
    <w:basedOn w:val="Normal"/>
    <w:link w:val="BalloonTextChar"/>
    <w:uiPriority w:val="99"/>
    <w:semiHidden/>
    <w:unhideWhenUsed/>
    <w:rsid w:val="000F7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1345">
      <w:bodyDiv w:val="1"/>
      <w:marLeft w:val="0"/>
      <w:marRight w:val="0"/>
      <w:marTop w:val="0"/>
      <w:marBottom w:val="0"/>
      <w:divBdr>
        <w:top w:val="none" w:sz="0" w:space="0" w:color="auto"/>
        <w:left w:val="none" w:sz="0" w:space="0" w:color="auto"/>
        <w:bottom w:val="none" w:sz="0" w:space="0" w:color="auto"/>
        <w:right w:val="none" w:sz="0" w:space="0" w:color="auto"/>
      </w:divBdr>
      <w:divsChild>
        <w:div w:id="153181709">
          <w:marLeft w:val="0"/>
          <w:marRight w:val="0"/>
          <w:marTop w:val="0"/>
          <w:marBottom w:val="0"/>
          <w:divBdr>
            <w:top w:val="none" w:sz="0" w:space="0" w:color="auto"/>
            <w:left w:val="none" w:sz="0" w:space="0" w:color="auto"/>
            <w:bottom w:val="none" w:sz="0" w:space="0" w:color="auto"/>
            <w:right w:val="none" w:sz="0" w:space="0" w:color="auto"/>
          </w:divBdr>
        </w:div>
        <w:div w:id="1212813015">
          <w:marLeft w:val="0"/>
          <w:marRight w:val="0"/>
          <w:marTop w:val="0"/>
          <w:marBottom w:val="0"/>
          <w:divBdr>
            <w:top w:val="none" w:sz="0" w:space="0" w:color="auto"/>
            <w:left w:val="none" w:sz="0" w:space="0" w:color="auto"/>
            <w:bottom w:val="none" w:sz="0" w:space="0" w:color="auto"/>
            <w:right w:val="none" w:sz="0" w:space="0" w:color="auto"/>
          </w:divBdr>
        </w:div>
      </w:divsChild>
    </w:div>
    <w:div w:id="1089810121">
      <w:bodyDiv w:val="1"/>
      <w:marLeft w:val="0"/>
      <w:marRight w:val="0"/>
      <w:marTop w:val="0"/>
      <w:marBottom w:val="0"/>
      <w:divBdr>
        <w:top w:val="none" w:sz="0" w:space="0" w:color="auto"/>
        <w:left w:val="none" w:sz="0" w:space="0" w:color="auto"/>
        <w:bottom w:val="none" w:sz="0" w:space="0" w:color="auto"/>
        <w:right w:val="none" w:sz="0" w:space="0" w:color="auto"/>
      </w:divBdr>
      <w:divsChild>
        <w:div w:id="119110698">
          <w:marLeft w:val="-225"/>
          <w:marRight w:val="-225"/>
          <w:marTop w:val="0"/>
          <w:marBottom w:val="0"/>
          <w:divBdr>
            <w:top w:val="none" w:sz="0" w:space="0" w:color="auto"/>
            <w:left w:val="none" w:sz="0" w:space="0" w:color="auto"/>
            <w:bottom w:val="none" w:sz="0" w:space="0" w:color="auto"/>
            <w:right w:val="none" w:sz="0" w:space="0" w:color="auto"/>
          </w:divBdr>
          <w:divsChild>
            <w:div w:id="1447121262">
              <w:marLeft w:val="0"/>
              <w:marRight w:val="0"/>
              <w:marTop w:val="0"/>
              <w:marBottom w:val="0"/>
              <w:divBdr>
                <w:top w:val="none" w:sz="0" w:space="0" w:color="auto"/>
                <w:left w:val="none" w:sz="0" w:space="0" w:color="auto"/>
                <w:bottom w:val="none" w:sz="0" w:space="0" w:color="auto"/>
                <w:right w:val="none" w:sz="0" w:space="0" w:color="auto"/>
              </w:divBdr>
              <w:divsChild>
                <w:div w:id="187647208">
                  <w:marLeft w:val="0"/>
                  <w:marRight w:val="0"/>
                  <w:marTop w:val="0"/>
                  <w:marBottom w:val="75"/>
                  <w:divBdr>
                    <w:top w:val="none" w:sz="0" w:space="0" w:color="auto"/>
                    <w:left w:val="none" w:sz="0" w:space="0" w:color="auto"/>
                    <w:bottom w:val="none" w:sz="0" w:space="0" w:color="auto"/>
                    <w:right w:val="none" w:sz="0" w:space="0" w:color="auto"/>
                  </w:divBdr>
                </w:div>
                <w:div w:id="907885371">
                  <w:marLeft w:val="0"/>
                  <w:marRight w:val="0"/>
                  <w:marTop w:val="0"/>
                  <w:marBottom w:val="0"/>
                  <w:divBdr>
                    <w:top w:val="none" w:sz="0" w:space="0" w:color="auto"/>
                    <w:left w:val="none" w:sz="0" w:space="0" w:color="auto"/>
                    <w:bottom w:val="none" w:sz="0" w:space="0" w:color="auto"/>
                    <w:right w:val="none" w:sz="0" w:space="0" w:color="auto"/>
                  </w:divBdr>
                  <w:divsChild>
                    <w:div w:id="937102175">
                      <w:marLeft w:val="0"/>
                      <w:marRight w:val="0"/>
                      <w:marTop w:val="0"/>
                      <w:marBottom w:val="0"/>
                      <w:divBdr>
                        <w:top w:val="none" w:sz="0" w:space="0" w:color="auto"/>
                        <w:left w:val="none" w:sz="0" w:space="0" w:color="auto"/>
                        <w:bottom w:val="none" w:sz="0" w:space="0" w:color="auto"/>
                        <w:right w:val="none" w:sz="0" w:space="0" w:color="auto"/>
                      </w:divBdr>
                      <w:divsChild>
                        <w:div w:id="521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4028">
          <w:marLeft w:val="-225"/>
          <w:marRight w:val="-225"/>
          <w:marTop w:val="0"/>
          <w:marBottom w:val="0"/>
          <w:divBdr>
            <w:top w:val="none" w:sz="0" w:space="0" w:color="auto"/>
            <w:left w:val="none" w:sz="0" w:space="0" w:color="auto"/>
            <w:bottom w:val="none" w:sz="0" w:space="0" w:color="auto"/>
            <w:right w:val="none" w:sz="0" w:space="0" w:color="auto"/>
          </w:divBdr>
          <w:divsChild>
            <w:div w:id="1845170666">
              <w:marLeft w:val="0"/>
              <w:marRight w:val="0"/>
              <w:marTop w:val="0"/>
              <w:marBottom w:val="0"/>
              <w:divBdr>
                <w:top w:val="none" w:sz="0" w:space="0" w:color="auto"/>
                <w:left w:val="none" w:sz="0" w:space="0" w:color="auto"/>
                <w:bottom w:val="none" w:sz="0" w:space="0" w:color="auto"/>
                <w:right w:val="none" w:sz="0" w:space="0" w:color="auto"/>
              </w:divBdr>
              <w:divsChild>
                <w:div w:id="1984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5296">
      <w:bodyDiv w:val="1"/>
      <w:marLeft w:val="0"/>
      <w:marRight w:val="0"/>
      <w:marTop w:val="0"/>
      <w:marBottom w:val="0"/>
      <w:divBdr>
        <w:top w:val="none" w:sz="0" w:space="0" w:color="auto"/>
        <w:left w:val="none" w:sz="0" w:space="0" w:color="auto"/>
        <w:bottom w:val="none" w:sz="0" w:space="0" w:color="auto"/>
        <w:right w:val="none" w:sz="0" w:space="0" w:color="auto"/>
      </w:divBdr>
      <w:divsChild>
        <w:div w:id="1238631965">
          <w:marLeft w:val="-225"/>
          <w:marRight w:val="-225"/>
          <w:marTop w:val="0"/>
          <w:marBottom w:val="0"/>
          <w:divBdr>
            <w:top w:val="none" w:sz="0" w:space="0" w:color="auto"/>
            <w:left w:val="none" w:sz="0" w:space="0" w:color="auto"/>
            <w:bottom w:val="none" w:sz="0" w:space="0" w:color="auto"/>
            <w:right w:val="none" w:sz="0" w:space="0" w:color="auto"/>
          </w:divBdr>
          <w:divsChild>
            <w:div w:id="702902912">
              <w:marLeft w:val="0"/>
              <w:marRight w:val="0"/>
              <w:marTop w:val="0"/>
              <w:marBottom w:val="0"/>
              <w:divBdr>
                <w:top w:val="none" w:sz="0" w:space="0" w:color="auto"/>
                <w:left w:val="none" w:sz="0" w:space="0" w:color="auto"/>
                <w:bottom w:val="none" w:sz="0" w:space="0" w:color="auto"/>
                <w:right w:val="none" w:sz="0" w:space="0" w:color="auto"/>
              </w:divBdr>
              <w:divsChild>
                <w:div w:id="1891380883">
                  <w:marLeft w:val="0"/>
                  <w:marRight w:val="0"/>
                  <w:marTop w:val="0"/>
                  <w:marBottom w:val="75"/>
                  <w:divBdr>
                    <w:top w:val="none" w:sz="0" w:space="0" w:color="auto"/>
                    <w:left w:val="none" w:sz="0" w:space="0" w:color="auto"/>
                    <w:bottom w:val="none" w:sz="0" w:space="0" w:color="auto"/>
                    <w:right w:val="none" w:sz="0" w:space="0" w:color="auto"/>
                  </w:divBdr>
                </w:div>
                <w:div w:id="392697665">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13629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99230">
          <w:marLeft w:val="-225"/>
          <w:marRight w:val="-225"/>
          <w:marTop w:val="0"/>
          <w:marBottom w:val="0"/>
          <w:divBdr>
            <w:top w:val="none" w:sz="0" w:space="0" w:color="auto"/>
            <w:left w:val="none" w:sz="0" w:space="0" w:color="auto"/>
            <w:bottom w:val="none" w:sz="0" w:space="0" w:color="auto"/>
            <w:right w:val="none" w:sz="0" w:space="0" w:color="auto"/>
          </w:divBdr>
          <w:divsChild>
            <w:div w:id="1644698480">
              <w:marLeft w:val="0"/>
              <w:marRight w:val="0"/>
              <w:marTop w:val="0"/>
              <w:marBottom w:val="0"/>
              <w:divBdr>
                <w:top w:val="none" w:sz="0" w:space="0" w:color="auto"/>
                <w:left w:val="none" w:sz="0" w:space="0" w:color="auto"/>
                <w:bottom w:val="none" w:sz="0" w:space="0" w:color="auto"/>
                <w:right w:val="none" w:sz="0" w:space="0" w:color="auto"/>
              </w:divBdr>
              <w:divsChild>
                <w:div w:id="96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 Simone</dc:creator>
  <cp:keywords/>
  <dc:description/>
  <cp:lastModifiedBy>Angie Gunter - (GRREC)</cp:lastModifiedBy>
  <cp:revision>2</cp:revision>
  <cp:lastPrinted>2018-01-25T15:13:00Z</cp:lastPrinted>
  <dcterms:created xsi:type="dcterms:W3CDTF">2018-01-25T15:14:00Z</dcterms:created>
  <dcterms:modified xsi:type="dcterms:W3CDTF">2018-01-25T15:14:00Z</dcterms:modified>
</cp:coreProperties>
</file>