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8" w:rsidRDefault="00295A12" w:rsidP="000A110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-542925</wp:posOffset>
            </wp:positionV>
            <wp:extent cx="2247900" cy="1685925"/>
            <wp:effectExtent l="19050" t="0" r="0" b="0"/>
            <wp:wrapSquare wrapText="bothSides"/>
            <wp:docPr id="1" name="Picture 0" descr="ob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ro.pn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51F" w:rsidRPr="00184171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 xml:space="preserve">NG 102 Extended </w:t>
      </w:r>
      <w:proofErr w:type="gramStart"/>
      <w:r>
        <w:rPr>
          <w:rFonts w:asciiTheme="majorHAnsi" w:hAnsiTheme="majorHAnsi"/>
          <w:b/>
          <w:sz w:val="24"/>
          <w:szCs w:val="24"/>
        </w:rPr>
        <w:t>Research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9617E0" w:rsidRDefault="009617E0" w:rsidP="000A110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95E0C" w:rsidRPr="00184171" w:rsidRDefault="00295A12" w:rsidP="000A110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41.25pt" adj=",10800" fillcolor="#369" stroked="f">
            <v:shadow on="t" color="#b2b2b2" opacity="52429f" offset="3pt"/>
            <v:textpath style="font-family:&quot;Times New Roman&quot;;v-text-kern:t" trim="t" fitpath="t" string="The Big O Research Project"/>
          </v:shape>
        </w:pict>
      </w:r>
    </w:p>
    <w:p w:rsidR="000A1108" w:rsidRDefault="000A1108" w:rsidP="000A1108">
      <w:pPr>
        <w:spacing w:after="0"/>
        <w:rPr>
          <w:rFonts w:asciiTheme="majorHAnsi" w:hAnsiTheme="majorHAnsi"/>
          <w:sz w:val="24"/>
          <w:szCs w:val="24"/>
        </w:rPr>
      </w:pPr>
    </w:p>
    <w:p w:rsidR="00543279" w:rsidRDefault="000A1108" w:rsidP="000A11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need to memorialize people, places, or events is</w:t>
      </w:r>
      <w:r w:rsidR="00184171">
        <w:rPr>
          <w:rFonts w:asciiTheme="majorHAnsi" w:hAnsiTheme="majorHAnsi"/>
          <w:sz w:val="24"/>
          <w:szCs w:val="24"/>
        </w:rPr>
        <w:t xml:space="preserve"> complex. In some cases, m</w:t>
      </w:r>
      <w:r>
        <w:rPr>
          <w:rFonts w:asciiTheme="majorHAnsi" w:hAnsiTheme="majorHAnsi"/>
          <w:sz w:val="24"/>
          <w:szCs w:val="24"/>
        </w:rPr>
        <w:t>emorials honor moments of great a</w:t>
      </w:r>
      <w:r w:rsidR="00184171">
        <w:rPr>
          <w:rFonts w:asciiTheme="majorHAnsi" w:hAnsiTheme="majorHAnsi"/>
          <w:sz w:val="24"/>
          <w:szCs w:val="24"/>
        </w:rPr>
        <w:t>chievement</w:t>
      </w:r>
      <w:r>
        <w:rPr>
          <w:rFonts w:asciiTheme="majorHAnsi" w:hAnsiTheme="majorHAnsi"/>
          <w:sz w:val="24"/>
          <w:szCs w:val="24"/>
        </w:rPr>
        <w:t xml:space="preserve">, </w:t>
      </w:r>
      <w:r w:rsidR="00184171">
        <w:rPr>
          <w:rFonts w:asciiTheme="majorHAnsi" w:hAnsiTheme="majorHAnsi"/>
          <w:sz w:val="24"/>
          <w:szCs w:val="24"/>
        </w:rPr>
        <w:t xml:space="preserve">while in others, they pay homage to deep sacrifice. </w:t>
      </w:r>
      <w:r w:rsidR="00FD575A">
        <w:rPr>
          <w:rFonts w:asciiTheme="majorHAnsi" w:hAnsiTheme="majorHAnsi"/>
          <w:sz w:val="24"/>
          <w:szCs w:val="24"/>
        </w:rPr>
        <w:t>They may be a</w:t>
      </w:r>
      <w:r w:rsidR="00184171">
        <w:rPr>
          <w:rFonts w:asciiTheme="majorHAnsi" w:hAnsiTheme="majorHAnsi"/>
          <w:sz w:val="24"/>
          <w:szCs w:val="24"/>
        </w:rPr>
        <w:t xml:space="preserve"> tribute to the pa</w:t>
      </w:r>
      <w:r w:rsidR="00FD575A">
        <w:rPr>
          <w:rFonts w:asciiTheme="majorHAnsi" w:hAnsiTheme="majorHAnsi"/>
          <w:sz w:val="24"/>
          <w:szCs w:val="24"/>
        </w:rPr>
        <w:t>st or highlight a contemporary</w:t>
      </w:r>
      <w:r w:rsidR="00184171">
        <w:rPr>
          <w:rFonts w:asciiTheme="majorHAnsi" w:hAnsiTheme="majorHAnsi"/>
          <w:sz w:val="24"/>
          <w:szCs w:val="24"/>
        </w:rPr>
        <w:t xml:space="preserve"> person, place, or issue. The form a memorial takes</w:t>
      </w:r>
      <w:r w:rsidR="00DB3F82">
        <w:rPr>
          <w:rFonts w:asciiTheme="majorHAnsi" w:hAnsiTheme="majorHAnsi"/>
          <w:sz w:val="24"/>
          <w:szCs w:val="24"/>
        </w:rPr>
        <w:t xml:space="preserve"> (statue, building, gravestone, plaque, tree, song, holiday, charity, law</w:t>
      </w:r>
      <w:r w:rsidR="00184171">
        <w:rPr>
          <w:rFonts w:asciiTheme="majorHAnsi" w:hAnsiTheme="majorHAnsi"/>
          <w:sz w:val="24"/>
          <w:szCs w:val="24"/>
        </w:rPr>
        <w:t>,</w:t>
      </w:r>
      <w:r w:rsidR="00DB3F82">
        <w:rPr>
          <w:rFonts w:asciiTheme="majorHAnsi" w:hAnsiTheme="majorHAnsi"/>
          <w:sz w:val="24"/>
          <w:szCs w:val="24"/>
        </w:rPr>
        <w:t xml:space="preserve"> </w:t>
      </w:r>
      <w:r w:rsidR="00795E0C">
        <w:rPr>
          <w:rFonts w:asciiTheme="majorHAnsi" w:hAnsiTheme="majorHAnsi"/>
          <w:sz w:val="24"/>
          <w:szCs w:val="24"/>
        </w:rPr>
        <w:t xml:space="preserve">tradition, </w:t>
      </w:r>
      <w:r w:rsidR="00DB3F82">
        <w:rPr>
          <w:rFonts w:asciiTheme="majorHAnsi" w:hAnsiTheme="majorHAnsi"/>
          <w:sz w:val="24"/>
          <w:szCs w:val="24"/>
        </w:rPr>
        <w:t>webpage, video, etc.)</w:t>
      </w:r>
      <w:r w:rsidR="00184171">
        <w:rPr>
          <w:rFonts w:asciiTheme="majorHAnsi" w:hAnsiTheme="majorHAnsi"/>
          <w:sz w:val="24"/>
          <w:szCs w:val="24"/>
        </w:rPr>
        <w:t xml:space="preserve"> where it is placed, its size, its cost,</w:t>
      </w:r>
      <w:r w:rsidR="00543279">
        <w:rPr>
          <w:rFonts w:asciiTheme="majorHAnsi" w:hAnsiTheme="majorHAnsi"/>
          <w:sz w:val="24"/>
          <w:szCs w:val="24"/>
        </w:rPr>
        <w:t xml:space="preserve"> its significance,</w:t>
      </w:r>
      <w:r w:rsidR="00184171">
        <w:rPr>
          <w:rFonts w:asciiTheme="majorHAnsi" w:hAnsiTheme="majorHAnsi"/>
          <w:sz w:val="24"/>
          <w:szCs w:val="24"/>
        </w:rPr>
        <w:t xml:space="preserve"> </w:t>
      </w:r>
      <w:r w:rsidR="00543279">
        <w:rPr>
          <w:rFonts w:asciiTheme="majorHAnsi" w:hAnsiTheme="majorHAnsi"/>
          <w:sz w:val="24"/>
          <w:szCs w:val="24"/>
        </w:rPr>
        <w:t xml:space="preserve">and who has access to it are issues that should be considered when planning and creating a memorial. </w:t>
      </w:r>
    </w:p>
    <w:p w:rsidR="00E91BB2" w:rsidRDefault="00E91BB2" w:rsidP="000A110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576"/>
      </w:tblGrid>
      <w:tr w:rsidR="00FD575A" w:rsidTr="00FD575A">
        <w:tc>
          <w:tcPr>
            <w:tcW w:w="9576" w:type="dxa"/>
          </w:tcPr>
          <w:p w:rsidR="003C1FFB" w:rsidRDefault="00FD575A" w:rsidP="002B6070">
            <w:pPr>
              <w:rPr>
                <w:rFonts w:asciiTheme="majorHAnsi" w:hAnsiTheme="majorHAnsi"/>
                <w:sz w:val="24"/>
                <w:szCs w:val="24"/>
              </w:rPr>
            </w:pPr>
            <w:r w:rsidRPr="00E91BB2">
              <w:rPr>
                <w:rFonts w:asciiTheme="majorHAnsi" w:hAnsiTheme="majorHAnsi"/>
                <w:b/>
                <w:sz w:val="24"/>
                <w:szCs w:val="24"/>
              </w:rPr>
              <w:t>Task: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Choose a person, place, or issue</w:t>
            </w:r>
            <w:r w:rsidR="00DB3F82">
              <w:rPr>
                <w:rFonts w:asciiTheme="majorHAnsi" w:hAnsiTheme="majorHAnsi"/>
                <w:sz w:val="24"/>
                <w:szCs w:val="24"/>
              </w:rPr>
              <w:t xml:space="preserve"> with a local connection that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should be memorialized</w:t>
            </w:r>
            <w:r w:rsidR="003C1FFB">
              <w:rPr>
                <w:rFonts w:asciiTheme="majorHAnsi" w:hAnsiTheme="majorHAnsi"/>
                <w:sz w:val="24"/>
                <w:szCs w:val="24"/>
              </w:rPr>
              <w:t>. S</w:t>
            </w:r>
            <w:r>
              <w:rPr>
                <w:rFonts w:asciiTheme="majorHAnsi" w:hAnsiTheme="majorHAnsi"/>
                <w:sz w:val="24"/>
                <w:szCs w:val="24"/>
              </w:rPr>
              <w:t>elect either</w:t>
            </w:r>
          </w:p>
          <w:p w:rsidR="003C1FFB" w:rsidRDefault="003C1FFB" w:rsidP="002B60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1FFB" w:rsidRPr="003C1FFB" w:rsidRDefault="003C1FFB" w:rsidP="002B60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D575A" w:rsidRPr="003C1FFB">
              <w:rPr>
                <w:rFonts w:asciiTheme="majorHAnsi" w:hAnsiTheme="majorHAnsi"/>
                <w:sz w:val="24"/>
                <w:szCs w:val="24"/>
              </w:rPr>
              <w:t xml:space="preserve">a subject from the past that a modern audience should be aware of </w:t>
            </w:r>
            <w:r>
              <w:rPr>
                <w:rFonts w:asciiTheme="majorHAnsi" w:hAnsiTheme="majorHAnsi"/>
                <w:sz w:val="24"/>
                <w:szCs w:val="24"/>
              </w:rPr>
              <w:t>or</w:t>
            </w:r>
          </w:p>
          <w:p w:rsidR="003C1FFB" w:rsidRDefault="00FD575A" w:rsidP="002B60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(2)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highlighting a contemporary subject that a future audience should remember.</w:t>
            </w:r>
          </w:p>
          <w:p w:rsidR="003C1FFB" w:rsidRDefault="003C1FFB" w:rsidP="002B60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D575A" w:rsidRPr="009617E0" w:rsidRDefault="00FD575A" w:rsidP="002B60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Research your subject, prepare and conduct an interview, </w:t>
            </w:r>
            <w:r w:rsidR="003C1FFB">
              <w:rPr>
                <w:rFonts w:asciiTheme="majorHAnsi" w:hAnsiTheme="majorHAnsi"/>
                <w:sz w:val="24"/>
                <w:szCs w:val="24"/>
              </w:rPr>
              <w:t xml:space="preserve">and compose an argument for your subject’s significance/impact on society. </w:t>
            </w:r>
            <w:r w:rsidR="009617E0">
              <w:rPr>
                <w:rFonts w:asciiTheme="majorHAnsi" w:hAnsiTheme="majorHAnsi"/>
                <w:sz w:val="24"/>
                <w:szCs w:val="24"/>
              </w:rPr>
              <w:t>Finally, adapt your research paper into a documentary-style video memorial.</w:t>
            </w:r>
          </w:p>
        </w:tc>
      </w:tr>
    </w:tbl>
    <w:p w:rsidR="00FD575A" w:rsidRDefault="00FD575A" w:rsidP="000A110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D17DA" w:rsidRPr="00144561" w:rsidRDefault="005D17DA" w:rsidP="005D17DA">
      <w:pPr>
        <w:rPr>
          <w:rFonts w:asciiTheme="majorHAnsi" w:hAnsiTheme="majorHAnsi"/>
          <w:sz w:val="24"/>
          <w:szCs w:val="24"/>
        </w:rPr>
      </w:pPr>
      <w:r w:rsidRPr="005D17DA">
        <w:rPr>
          <w:rFonts w:asciiTheme="majorHAnsi" w:hAnsiTheme="majorHAnsi"/>
          <w:b/>
          <w:sz w:val="24"/>
          <w:szCs w:val="24"/>
        </w:rPr>
        <w:t>P</w:t>
      </w:r>
      <w:r>
        <w:rPr>
          <w:rFonts w:asciiTheme="majorHAnsi" w:hAnsiTheme="majorHAnsi"/>
          <w:b/>
          <w:sz w:val="24"/>
          <w:szCs w:val="24"/>
        </w:rPr>
        <w:t>art A</w:t>
      </w:r>
      <w:r w:rsidRPr="005D17DA">
        <w:rPr>
          <w:rFonts w:asciiTheme="majorHAnsi" w:hAnsiTheme="majorHAnsi"/>
          <w:b/>
          <w:sz w:val="24"/>
          <w:szCs w:val="24"/>
        </w:rPr>
        <w:t>: Research the Person or Event</w:t>
      </w:r>
      <w:r w:rsidRPr="00144561">
        <w:rPr>
          <w:rFonts w:asciiTheme="majorHAnsi" w:hAnsiTheme="majorHAnsi"/>
          <w:sz w:val="24"/>
          <w:szCs w:val="24"/>
        </w:rPr>
        <w:t xml:space="preserve"> </w:t>
      </w:r>
      <w:r w:rsidR="009D132E">
        <w:rPr>
          <w:rFonts w:asciiTheme="majorHAnsi" w:hAnsiTheme="majorHAnsi"/>
          <w:sz w:val="24"/>
          <w:szCs w:val="24"/>
        </w:rPr>
        <w:t>[100 pts.]</w:t>
      </w:r>
    </w:p>
    <w:p w:rsidR="005D17DA" w:rsidRPr="005D17DA" w:rsidRDefault="005D17DA" w:rsidP="001445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Conduct a search for scholarly information regarding your topic. Provide background information and relevant facts stated</w:t>
      </w:r>
      <w:r w:rsidR="00184268">
        <w:rPr>
          <w:rFonts w:asciiTheme="majorHAnsi" w:hAnsiTheme="majorHAnsi"/>
          <w:sz w:val="24"/>
          <w:szCs w:val="24"/>
        </w:rPr>
        <w:t xml:space="preserve"> in an objective manner. Compile research in an annotated bibliography (not included in this section). </w:t>
      </w:r>
      <w:r w:rsidR="009D132E" w:rsidRPr="009D132E">
        <w:rPr>
          <w:rFonts w:asciiTheme="majorHAnsi" w:hAnsiTheme="majorHAnsi"/>
          <w:i/>
          <w:sz w:val="24"/>
          <w:szCs w:val="24"/>
        </w:rPr>
        <w:t>Length: 750-900 words</w:t>
      </w:r>
    </w:p>
    <w:p w:rsidR="00144561" w:rsidRPr="00144561" w:rsidRDefault="005D17DA" w:rsidP="001445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B</w:t>
      </w:r>
      <w:r w:rsidR="00144561" w:rsidRPr="002B6070">
        <w:rPr>
          <w:rFonts w:asciiTheme="majorHAnsi" w:hAnsiTheme="majorHAnsi"/>
          <w:b/>
          <w:sz w:val="24"/>
          <w:szCs w:val="24"/>
        </w:rPr>
        <w:t>: Interview Narrative</w:t>
      </w:r>
      <w:r w:rsidR="009D132E">
        <w:rPr>
          <w:rFonts w:asciiTheme="majorHAnsi" w:hAnsiTheme="majorHAnsi"/>
          <w:sz w:val="24"/>
          <w:szCs w:val="24"/>
        </w:rPr>
        <w:t xml:space="preserve"> [100 pts.]</w:t>
      </w:r>
    </w:p>
    <w:p w:rsidR="00144561" w:rsidRDefault="002B6070" w:rsidP="0014456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Interview a person who is an expert in your subject, a person who experienced the event firsthand, a family member, a historian, etc. Find a subject who knows/can remember at least FIVE vivid details about your topic or person so you have enough information for this section. Write up the interview in narrative form, not question-answer format (refer to examples). </w:t>
      </w:r>
      <w:r w:rsidR="005D17DA">
        <w:rPr>
          <w:rFonts w:asciiTheme="majorHAnsi" w:hAnsiTheme="majorHAnsi"/>
          <w:sz w:val="24"/>
          <w:szCs w:val="24"/>
        </w:rPr>
        <w:t xml:space="preserve"> This section may contain evaluative description of the scene and interviewee but should be objective concerning the significance of the topic—only reflect the views of the interviewee. </w:t>
      </w:r>
      <w:r w:rsidR="009D132E" w:rsidRPr="009D132E">
        <w:rPr>
          <w:rFonts w:asciiTheme="majorHAnsi" w:hAnsiTheme="majorHAnsi"/>
          <w:i/>
          <w:sz w:val="24"/>
          <w:szCs w:val="24"/>
        </w:rPr>
        <w:t>Length: 750-900 words</w:t>
      </w:r>
    </w:p>
    <w:p w:rsidR="00BE33AF" w:rsidRPr="00144561" w:rsidRDefault="00BE33AF" w:rsidP="00144561">
      <w:pPr>
        <w:rPr>
          <w:rFonts w:asciiTheme="majorHAnsi" w:hAnsiTheme="majorHAnsi"/>
          <w:sz w:val="24"/>
          <w:szCs w:val="24"/>
        </w:rPr>
      </w:pPr>
    </w:p>
    <w:p w:rsidR="00144561" w:rsidRPr="00144561" w:rsidRDefault="00144561" w:rsidP="00144561">
      <w:pPr>
        <w:rPr>
          <w:rFonts w:asciiTheme="majorHAnsi" w:hAnsiTheme="majorHAnsi"/>
          <w:sz w:val="24"/>
          <w:szCs w:val="24"/>
        </w:rPr>
      </w:pPr>
      <w:r w:rsidRPr="005D17DA">
        <w:rPr>
          <w:rFonts w:asciiTheme="majorHAnsi" w:hAnsiTheme="majorHAnsi"/>
          <w:b/>
          <w:sz w:val="24"/>
          <w:szCs w:val="24"/>
        </w:rPr>
        <w:lastRenderedPageBreak/>
        <w:t>P</w:t>
      </w:r>
      <w:r w:rsidR="005D17DA" w:rsidRPr="005D17DA">
        <w:rPr>
          <w:rFonts w:asciiTheme="majorHAnsi" w:hAnsiTheme="majorHAnsi"/>
          <w:b/>
          <w:sz w:val="24"/>
          <w:szCs w:val="24"/>
        </w:rPr>
        <w:t>art C: Significance/Impact on Society</w:t>
      </w:r>
      <w:r w:rsidR="009D132E">
        <w:rPr>
          <w:rFonts w:asciiTheme="majorHAnsi" w:hAnsiTheme="majorHAnsi"/>
          <w:sz w:val="24"/>
          <w:szCs w:val="24"/>
        </w:rPr>
        <w:t xml:space="preserve"> [100 pts.]</w:t>
      </w:r>
    </w:p>
    <w:p w:rsidR="00184268" w:rsidRDefault="00081665" w:rsidP="001445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significance of the subject and its potential impact on contemporary or</w:t>
      </w:r>
      <w:r w:rsidR="00144561" w:rsidRPr="00144561">
        <w:rPr>
          <w:rFonts w:asciiTheme="majorHAnsi" w:hAnsiTheme="majorHAnsi"/>
          <w:sz w:val="24"/>
          <w:szCs w:val="24"/>
        </w:rPr>
        <w:t xml:space="preserve"> future soc</w:t>
      </w:r>
      <w:r>
        <w:rPr>
          <w:rFonts w:asciiTheme="majorHAnsi" w:hAnsiTheme="majorHAnsi"/>
          <w:sz w:val="24"/>
          <w:szCs w:val="24"/>
        </w:rPr>
        <w:t>iety</w:t>
      </w:r>
      <w:r w:rsidR="00144561" w:rsidRPr="0014456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Consider all societal groups as well as local and global consequences. </w:t>
      </w:r>
      <w:r w:rsidR="00144561" w:rsidRPr="00144561">
        <w:rPr>
          <w:rFonts w:asciiTheme="majorHAnsi" w:hAnsiTheme="majorHAnsi"/>
          <w:sz w:val="24"/>
          <w:szCs w:val="24"/>
        </w:rPr>
        <w:t xml:space="preserve"> This section should take the organization of a causal</w:t>
      </w:r>
      <w:r w:rsidR="00184268">
        <w:rPr>
          <w:rFonts w:asciiTheme="majorHAnsi" w:hAnsiTheme="majorHAnsi"/>
          <w:sz w:val="24"/>
          <w:szCs w:val="24"/>
        </w:rPr>
        <w:t xml:space="preserve"> argument</w:t>
      </w:r>
      <w:r w:rsidR="00144561" w:rsidRPr="00144561">
        <w:rPr>
          <w:rFonts w:asciiTheme="majorHAnsi" w:hAnsiTheme="majorHAnsi"/>
          <w:sz w:val="24"/>
          <w:szCs w:val="24"/>
        </w:rPr>
        <w:t xml:space="preserve"> essay</w:t>
      </w:r>
      <w:r w:rsidR="00184268">
        <w:rPr>
          <w:rFonts w:asciiTheme="majorHAnsi" w:hAnsiTheme="majorHAnsi"/>
          <w:sz w:val="24"/>
          <w:szCs w:val="24"/>
        </w:rPr>
        <w:t xml:space="preserve">. If a memorial has already been created for your topic, argue its appropriateness. If a memorial has not been created, suggest how it should be memorialized. </w:t>
      </w:r>
      <w:r w:rsidR="009D132E" w:rsidRPr="009D132E">
        <w:rPr>
          <w:rFonts w:asciiTheme="majorHAnsi" w:hAnsiTheme="majorHAnsi"/>
          <w:i/>
          <w:sz w:val="24"/>
          <w:szCs w:val="24"/>
        </w:rPr>
        <w:t>Length: 750-900 words</w:t>
      </w:r>
    </w:p>
    <w:p w:rsidR="00144561" w:rsidRPr="00144561" w:rsidRDefault="00482FBE" w:rsidP="001445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D</w:t>
      </w:r>
      <w:r w:rsidR="00144561" w:rsidRPr="00184268">
        <w:rPr>
          <w:rFonts w:asciiTheme="majorHAnsi" w:hAnsiTheme="majorHAnsi"/>
          <w:b/>
          <w:sz w:val="24"/>
          <w:szCs w:val="24"/>
        </w:rPr>
        <w:t>: Bibliography</w:t>
      </w:r>
      <w:r w:rsidR="009D132E">
        <w:rPr>
          <w:rFonts w:asciiTheme="majorHAnsi" w:hAnsiTheme="majorHAnsi"/>
          <w:sz w:val="24"/>
          <w:szCs w:val="24"/>
        </w:rPr>
        <w:t xml:space="preserve"> [50 pts.]</w:t>
      </w:r>
    </w:p>
    <w:p w:rsidR="00144561" w:rsidRPr="00144561" w:rsidRDefault="00144561" w:rsidP="00144561">
      <w:pPr>
        <w:rPr>
          <w:rFonts w:asciiTheme="majorHAnsi" w:hAnsiTheme="majorHAnsi"/>
          <w:sz w:val="24"/>
          <w:szCs w:val="24"/>
        </w:rPr>
      </w:pPr>
      <w:r w:rsidRPr="00144561">
        <w:rPr>
          <w:rFonts w:asciiTheme="majorHAnsi" w:hAnsiTheme="majorHAnsi"/>
          <w:sz w:val="24"/>
          <w:szCs w:val="24"/>
        </w:rPr>
        <w:t>This section should not include the annotations, only the citation</w:t>
      </w:r>
      <w:r w:rsidR="00184268">
        <w:rPr>
          <w:rFonts w:asciiTheme="majorHAnsi" w:hAnsiTheme="majorHAnsi"/>
          <w:sz w:val="24"/>
          <w:szCs w:val="24"/>
        </w:rPr>
        <w:t>s in proper MLA format (remember alphabetical order and reverse indent).</w:t>
      </w:r>
      <w:r w:rsidR="009D132E">
        <w:rPr>
          <w:rFonts w:asciiTheme="majorHAnsi" w:hAnsiTheme="majorHAnsi"/>
          <w:sz w:val="24"/>
          <w:szCs w:val="24"/>
        </w:rPr>
        <w:t xml:space="preserve"> </w:t>
      </w:r>
      <w:r w:rsidR="009D132E" w:rsidRPr="009D132E">
        <w:rPr>
          <w:rFonts w:asciiTheme="majorHAnsi" w:hAnsiTheme="majorHAnsi"/>
          <w:i/>
          <w:sz w:val="24"/>
          <w:szCs w:val="24"/>
        </w:rPr>
        <w:t>Include 10-15 sources</w:t>
      </w:r>
    </w:p>
    <w:p w:rsidR="00144561" w:rsidRDefault="00144561" w:rsidP="00482FBE">
      <w:pPr>
        <w:rPr>
          <w:rFonts w:asciiTheme="majorHAnsi" w:hAnsiTheme="majorHAnsi"/>
          <w:sz w:val="24"/>
          <w:szCs w:val="24"/>
        </w:rPr>
      </w:pPr>
      <w:r w:rsidRPr="00482FBE">
        <w:rPr>
          <w:rFonts w:asciiTheme="majorHAnsi" w:hAnsiTheme="majorHAnsi"/>
          <w:b/>
          <w:sz w:val="24"/>
          <w:szCs w:val="24"/>
        </w:rPr>
        <w:t xml:space="preserve">Part E: </w:t>
      </w:r>
      <w:r w:rsidR="00482FBE" w:rsidRPr="00482FBE">
        <w:rPr>
          <w:rFonts w:asciiTheme="majorHAnsi" w:hAnsiTheme="majorHAnsi"/>
          <w:b/>
          <w:sz w:val="24"/>
          <w:szCs w:val="24"/>
        </w:rPr>
        <w:t>Video Adaptation/Rationale</w:t>
      </w:r>
      <w:r w:rsidR="00482FBE">
        <w:rPr>
          <w:rFonts w:asciiTheme="majorHAnsi" w:hAnsiTheme="majorHAnsi"/>
          <w:sz w:val="24"/>
          <w:szCs w:val="24"/>
        </w:rPr>
        <w:t xml:space="preserve"> </w:t>
      </w:r>
      <w:r w:rsidR="009D132E">
        <w:rPr>
          <w:rFonts w:asciiTheme="majorHAnsi" w:hAnsiTheme="majorHAnsi"/>
          <w:sz w:val="24"/>
          <w:szCs w:val="24"/>
        </w:rPr>
        <w:t>[150 pts]</w:t>
      </w:r>
    </w:p>
    <w:p w:rsidR="00482FBE" w:rsidRDefault="00482FBE" w:rsidP="00482FBE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Adapt your research paper to a documentary-style video format including narration, photos, interview clips, etc. Include credits for all sources used in the video. Write a brief rationale explaining your choices regarding production of the video. </w:t>
      </w:r>
      <w:r w:rsidR="009D132E" w:rsidRPr="009D132E">
        <w:rPr>
          <w:rFonts w:asciiTheme="majorHAnsi" w:hAnsiTheme="majorHAnsi"/>
          <w:i/>
          <w:sz w:val="24"/>
          <w:szCs w:val="24"/>
        </w:rPr>
        <w:t>Length: 4-6 minutes/250 words</w:t>
      </w:r>
    </w:p>
    <w:p w:rsidR="00204A42" w:rsidRDefault="00204A42" w:rsidP="00482FB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Scoring Guide</w:t>
      </w:r>
    </w:p>
    <w:tbl>
      <w:tblPr>
        <w:tblStyle w:val="TableGrid"/>
        <w:tblW w:w="0" w:type="auto"/>
        <w:tblLook w:val="04A0"/>
      </w:tblPr>
      <w:tblGrid>
        <w:gridCol w:w="1584"/>
        <w:gridCol w:w="1998"/>
        <w:gridCol w:w="1998"/>
        <w:gridCol w:w="1995"/>
        <w:gridCol w:w="2001"/>
      </w:tblGrid>
      <w:tr w:rsidR="00204A42" w:rsidTr="00204A42">
        <w:tc>
          <w:tcPr>
            <w:tcW w:w="1584" w:type="dxa"/>
          </w:tcPr>
          <w:p w:rsidR="00204A42" w:rsidRDefault="00204A42" w:rsidP="00482F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204A42" w:rsidRDefault="00204A42" w:rsidP="00482F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  <w:r w:rsidRPr="00204A42">
              <w:rPr>
                <w:rFonts w:asciiTheme="majorHAnsi" w:hAnsiTheme="majorHAnsi"/>
                <w:sz w:val="20"/>
                <w:szCs w:val="20"/>
              </w:rPr>
              <w:t>[100-90]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B </w:t>
            </w:r>
            <w:r w:rsidRPr="00204A42">
              <w:rPr>
                <w:rFonts w:asciiTheme="majorHAnsi" w:hAnsiTheme="majorHAnsi"/>
                <w:sz w:val="20"/>
                <w:szCs w:val="20"/>
              </w:rPr>
              <w:t>[89-80]</w:t>
            </w:r>
          </w:p>
        </w:tc>
        <w:tc>
          <w:tcPr>
            <w:tcW w:w="1995" w:type="dxa"/>
          </w:tcPr>
          <w:p w:rsidR="00204A42" w:rsidRDefault="00204A42" w:rsidP="00482F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C-D </w:t>
            </w:r>
            <w:r w:rsidRPr="00204A42">
              <w:rPr>
                <w:rFonts w:asciiTheme="majorHAnsi" w:hAnsiTheme="majorHAnsi"/>
                <w:sz w:val="20"/>
                <w:szCs w:val="20"/>
              </w:rPr>
              <w:t>[79-60]</w:t>
            </w:r>
          </w:p>
        </w:tc>
        <w:tc>
          <w:tcPr>
            <w:tcW w:w="2001" w:type="dxa"/>
          </w:tcPr>
          <w:p w:rsidR="00204A42" w:rsidRDefault="00204A42" w:rsidP="00482F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 </w:t>
            </w:r>
            <w:r w:rsidRPr="00204A42">
              <w:rPr>
                <w:rFonts w:asciiTheme="majorHAnsi" w:hAnsiTheme="majorHAnsi"/>
                <w:sz w:val="20"/>
                <w:szCs w:val="20"/>
              </w:rPr>
              <w:t>[59-0]</w:t>
            </w:r>
          </w:p>
        </w:tc>
      </w:tr>
      <w:tr w:rsidR="00204A42" w:rsidTr="00A519F1">
        <w:trPr>
          <w:trHeight w:val="1547"/>
        </w:trPr>
        <w:tc>
          <w:tcPr>
            <w:tcW w:w="1584" w:type="dxa"/>
          </w:tcPr>
          <w:p w:rsidR="00204A42" w:rsidRPr="00960205" w:rsidRDefault="00204A42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Research/</w:t>
            </w:r>
          </w:p>
          <w:p w:rsidR="00204A42" w:rsidRPr="00960205" w:rsidRDefault="00204A42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clearly relates to the main topic. It includes several scholarly supporting details and/or examples. 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Information clearly relates to the main topic. It provides some scholarly supporting details and/or examples.</w:t>
            </w:r>
          </w:p>
          <w:p w:rsidR="00204A42" w:rsidRPr="00204A42" w:rsidRDefault="00204A42" w:rsidP="00A519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clearly relates to the main topic. Few scholarly details and/or examples are provided. </w:t>
            </w:r>
          </w:p>
          <w:p w:rsidR="00204A42" w:rsidRPr="00204A42" w:rsidRDefault="00204A42" w:rsidP="00A519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1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has little to do with the main topic.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04A42" w:rsidRPr="00204A42" w:rsidRDefault="00204A42" w:rsidP="00A519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19F1" w:rsidTr="00A519F1">
        <w:trPr>
          <w:trHeight w:val="1250"/>
        </w:trPr>
        <w:tc>
          <w:tcPr>
            <w:tcW w:w="1584" w:type="dxa"/>
          </w:tcPr>
          <w:p w:rsidR="00A519F1" w:rsidRPr="00960205" w:rsidRDefault="00A519F1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Organization</w:t>
            </w:r>
          </w:p>
        </w:tc>
        <w:tc>
          <w:tcPr>
            <w:tcW w:w="1998" w:type="dxa"/>
          </w:tcPr>
          <w:p w:rsidR="00A519F1" w:rsidRPr="00204A42" w:rsidRDefault="00A519F1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Information is very organized with well-constructed paragraphs and subheadings.</w:t>
            </w:r>
          </w:p>
        </w:tc>
        <w:tc>
          <w:tcPr>
            <w:tcW w:w="1998" w:type="dxa"/>
          </w:tcPr>
          <w:p w:rsidR="00A519F1" w:rsidRPr="00204A42" w:rsidRDefault="00A519F1" w:rsidP="00A519F1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is organized with well-constructed paragraphs. </w:t>
            </w:r>
          </w:p>
          <w:p w:rsidR="00A519F1" w:rsidRPr="00204A42" w:rsidRDefault="00A519F1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A519F1" w:rsidRPr="00204A42" w:rsidRDefault="00A519F1" w:rsidP="00A519F1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Information is organized, but paragraphs are not well-constructed. </w:t>
            </w:r>
          </w:p>
          <w:p w:rsidR="00A519F1" w:rsidRPr="00204A42" w:rsidRDefault="00A519F1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1" w:type="dxa"/>
          </w:tcPr>
          <w:p w:rsidR="00A519F1" w:rsidRPr="00204A42" w:rsidRDefault="00A519F1" w:rsidP="00A519F1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The information lacks effective organization. </w:t>
            </w:r>
          </w:p>
          <w:p w:rsidR="00A519F1" w:rsidRPr="00204A42" w:rsidRDefault="00A519F1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A42" w:rsidTr="00204A42">
        <w:tc>
          <w:tcPr>
            <w:tcW w:w="1584" w:type="dxa"/>
          </w:tcPr>
          <w:p w:rsidR="00204A42" w:rsidRPr="00960205" w:rsidRDefault="00A519F1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Grammar/</w:t>
            </w:r>
          </w:p>
          <w:p w:rsidR="00A519F1" w:rsidRPr="00960205" w:rsidRDefault="00A519F1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Mechanics</w:t>
            </w:r>
          </w:p>
        </w:tc>
        <w:tc>
          <w:tcPr>
            <w:tcW w:w="1998" w:type="dxa"/>
          </w:tcPr>
          <w:p w:rsidR="00204A42" w:rsidRPr="00204A42" w:rsidRDefault="00204A42" w:rsidP="00204A42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No grammatical, spelling, punctuation, or formatting errors.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8" w:type="dxa"/>
          </w:tcPr>
          <w:p w:rsidR="00204A42" w:rsidRPr="00204A42" w:rsidRDefault="00204A42" w:rsidP="00204A42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A few grammatical, spelling, punctuation, or formatting errors.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204A42" w:rsidRPr="00204A42" w:rsidRDefault="00204A42" w:rsidP="00204A42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Some grammatical spelling, punctuation, or formatting errors.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1" w:type="dxa"/>
          </w:tcPr>
          <w:p w:rsidR="00204A42" w:rsidRPr="00204A42" w:rsidRDefault="00204A42" w:rsidP="00204A42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 xml:space="preserve">Many grammatical, spelling, punctuation, or formatting errors. </w:t>
            </w:r>
          </w:p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A42" w:rsidTr="00204A42">
        <w:tc>
          <w:tcPr>
            <w:tcW w:w="1584" w:type="dxa"/>
          </w:tcPr>
          <w:p w:rsidR="00204A42" w:rsidRPr="00960205" w:rsidRDefault="00204A42" w:rsidP="00482F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205">
              <w:rPr>
                <w:rFonts w:asciiTheme="majorHAnsi" w:hAnsiTheme="majorHAnsi"/>
                <w:b/>
                <w:sz w:val="20"/>
                <w:szCs w:val="20"/>
              </w:rPr>
              <w:t>Sources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All sources (information and graphics) are accurately documented in the desired format.</w:t>
            </w:r>
          </w:p>
        </w:tc>
        <w:tc>
          <w:tcPr>
            <w:tcW w:w="1998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All sources (information and graphics) are accurately documented, but a few are not in the desired format.</w:t>
            </w:r>
          </w:p>
        </w:tc>
        <w:tc>
          <w:tcPr>
            <w:tcW w:w="1995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All sources (information and graphics) are accurately documented, but many are not in the desired format.</w:t>
            </w:r>
          </w:p>
        </w:tc>
        <w:tc>
          <w:tcPr>
            <w:tcW w:w="2001" w:type="dxa"/>
          </w:tcPr>
          <w:p w:rsidR="00204A42" w:rsidRPr="00204A42" w:rsidRDefault="00204A42" w:rsidP="00482FBE">
            <w:pPr>
              <w:rPr>
                <w:rFonts w:asciiTheme="majorHAnsi" w:hAnsiTheme="majorHAnsi"/>
                <w:sz w:val="20"/>
                <w:szCs w:val="20"/>
              </w:rPr>
            </w:pPr>
            <w:r w:rsidRPr="00204A42">
              <w:rPr>
                <w:rFonts w:asciiTheme="majorHAnsi" w:hAnsiTheme="majorHAnsi"/>
                <w:sz w:val="20"/>
                <w:szCs w:val="20"/>
              </w:rPr>
              <w:t>Some sources are not accurately documented.</w:t>
            </w:r>
          </w:p>
        </w:tc>
      </w:tr>
    </w:tbl>
    <w:p w:rsidR="0026251F" w:rsidRPr="000A1108" w:rsidRDefault="0026251F" w:rsidP="000A1108">
      <w:pPr>
        <w:spacing w:after="0"/>
        <w:rPr>
          <w:rFonts w:asciiTheme="majorHAnsi" w:hAnsiTheme="majorHAnsi"/>
          <w:sz w:val="24"/>
          <w:szCs w:val="24"/>
        </w:rPr>
      </w:pPr>
    </w:p>
    <w:sectPr w:rsidR="0026251F" w:rsidRPr="000A1108" w:rsidSect="00E0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2A3A"/>
    <w:multiLevelType w:val="hybridMultilevel"/>
    <w:tmpl w:val="44B429EE"/>
    <w:lvl w:ilvl="0" w:tplc="2E0CE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51F"/>
    <w:rsid w:val="00081665"/>
    <w:rsid w:val="000A1108"/>
    <w:rsid w:val="00144561"/>
    <w:rsid w:val="00184171"/>
    <w:rsid w:val="00184268"/>
    <w:rsid w:val="00204A42"/>
    <w:rsid w:val="0026251F"/>
    <w:rsid w:val="00295A12"/>
    <w:rsid w:val="002B6070"/>
    <w:rsid w:val="003C1FFB"/>
    <w:rsid w:val="00482FBE"/>
    <w:rsid w:val="00543279"/>
    <w:rsid w:val="005D17DA"/>
    <w:rsid w:val="006A426E"/>
    <w:rsid w:val="00795E0C"/>
    <w:rsid w:val="00960205"/>
    <w:rsid w:val="009617E0"/>
    <w:rsid w:val="009D132E"/>
    <w:rsid w:val="00A519F1"/>
    <w:rsid w:val="00AF36C4"/>
    <w:rsid w:val="00BE33AF"/>
    <w:rsid w:val="00D36378"/>
    <w:rsid w:val="00D55875"/>
    <w:rsid w:val="00DB3F82"/>
    <w:rsid w:val="00E0184E"/>
    <w:rsid w:val="00E91BB2"/>
    <w:rsid w:val="00F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4E"/>
  </w:style>
  <w:style w:type="paragraph" w:styleId="Heading1">
    <w:name w:val="heading 1"/>
    <w:basedOn w:val="Normal"/>
    <w:next w:val="Normal"/>
    <w:link w:val="Heading1Char"/>
    <w:uiPriority w:val="9"/>
    <w:qFormat/>
    <w:rsid w:val="00144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F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626</Words>
  <Characters>3700</Characters>
  <Application>Microsoft Office Word</Application>
  <DocSecurity>0</DocSecurity>
  <Lines>78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2014-03-04T14:22:00Z</cp:lastPrinted>
  <dcterms:created xsi:type="dcterms:W3CDTF">2014-03-02T15:11:00Z</dcterms:created>
  <dcterms:modified xsi:type="dcterms:W3CDTF">2014-03-04T14:23:00Z</dcterms:modified>
</cp:coreProperties>
</file>